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49609" w14:textId="77777777" w:rsidR="00555C6A" w:rsidRDefault="00E71AF6" w:rsidP="00555C6A">
      <w:pPr>
        <w:pStyle w:val="ConsPlusNormal"/>
        <w:ind w:firstLine="540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sz w:val="18"/>
        </w:rPr>
        <w:t xml:space="preserve"> </w:t>
      </w:r>
      <w:r w:rsidR="00555C6A">
        <w:rPr>
          <w:rFonts w:ascii="Times New Roman" w:hAnsi="Times New Roman"/>
          <w:b/>
          <w:sz w:val="30"/>
          <w:szCs w:val="30"/>
        </w:rPr>
        <w:t>Расширен перечень инновационных товаров</w:t>
      </w:r>
    </w:p>
    <w:p w14:paraId="299CB515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</w:p>
    <w:p w14:paraId="7BDBA9FC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hyperlink r:id="rId6" w:tooltip="Постановление Совета Министров Республики Беларусь от 20.12.2018 N 919 &quot;О внесении изменений и дополнений в перечень инновационных товаров Республики Беларусь&quot;{КонсультантПлюс}" w:history="1">
        <w:r>
          <w:rPr>
            <w:rStyle w:val="ab"/>
            <w:rFonts w:ascii="Times New Roman" w:hAnsi="Times New Roman"/>
            <w:sz w:val="30"/>
            <w:szCs w:val="30"/>
          </w:rPr>
          <w:t>Постановлением</w:t>
        </w:r>
      </w:hyperlink>
      <w:r>
        <w:rPr>
          <w:rFonts w:ascii="Times New Roman" w:hAnsi="Times New Roman"/>
          <w:sz w:val="30"/>
          <w:szCs w:val="30"/>
        </w:rPr>
        <w:t xml:space="preserve"> Совмина Республики Беларусь от 20.12.2018 N 919 расширен </w:t>
      </w:r>
      <w:hyperlink r:id="rId7" w:tooltip="Постановление Совета Министров Республики Беларусь от 05.12.2013 N 1042 (ред. от 20.06.2018) &quot;Об утверждении перечня инновационных товаров Республики Беларусь&quot;------------ Недействующая редакция{КонсультантПлюс}" w:history="1">
        <w:r>
          <w:rPr>
            <w:rStyle w:val="ab"/>
            <w:rFonts w:ascii="Times New Roman" w:hAnsi="Times New Roman"/>
            <w:sz w:val="30"/>
            <w:szCs w:val="30"/>
          </w:rPr>
          <w:t>перечень</w:t>
        </w:r>
      </w:hyperlink>
      <w:r>
        <w:rPr>
          <w:rFonts w:ascii="Times New Roman" w:hAnsi="Times New Roman"/>
          <w:sz w:val="30"/>
          <w:szCs w:val="30"/>
        </w:rPr>
        <w:t xml:space="preserve"> инновационных товаров, утвержденный постановлением Совмина Республики Беларусь от 05.12.2013 N 1042.</w:t>
      </w:r>
    </w:p>
    <w:p w14:paraId="35153410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январе 2019 г. в этот </w:t>
      </w:r>
      <w:hyperlink r:id="rId8" w:tooltip="Постановление Совета Министров Республики Беларусь от 05.12.2013 N 1042 (ред. от 20.12.2018) &quot;Об утверждении перечня инновационных товаров Республики Беларусь&quot;{КонсультантПлюс}" w:history="1">
        <w:r>
          <w:rPr>
            <w:rStyle w:val="ab"/>
            <w:rFonts w:ascii="Times New Roman" w:hAnsi="Times New Roman"/>
            <w:sz w:val="30"/>
            <w:szCs w:val="30"/>
          </w:rPr>
          <w:t>перечень</w:t>
        </w:r>
      </w:hyperlink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i/>
          <w:iCs/>
          <w:sz w:val="30"/>
          <w:szCs w:val="30"/>
        </w:rPr>
        <w:t>дополнительно включается</w:t>
      </w:r>
      <w:r>
        <w:rPr>
          <w:rFonts w:ascii="Times New Roman" w:hAnsi="Times New Roman"/>
          <w:sz w:val="30"/>
          <w:szCs w:val="30"/>
        </w:rPr>
        <w:t xml:space="preserve"> 6 новых позиций:</w:t>
      </w:r>
    </w:p>
    <w:p w14:paraId="097B2C0C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КМД - колпачки укупорочные двухкомпонентные двухпортовые для медицинских флаконов (код ТН ВЭД </w:t>
      </w:r>
      <w:hyperlink r:id="rId9" w:tooltip="Решение Совета Евразийской экономической комиссии от 16.07.2012 N 54 (ред. от 05.12.2018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" w:history="1">
        <w:r>
          <w:rPr>
            <w:rStyle w:val="ab"/>
            <w:rFonts w:ascii="Times New Roman" w:hAnsi="Times New Roman"/>
            <w:sz w:val="30"/>
            <w:szCs w:val="30"/>
          </w:rPr>
          <w:t>3923 50 100 0</w:t>
        </w:r>
      </w:hyperlink>
      <w:r>
        <w:rPr>
          <w:rFonts w:ascii="Times New Roman" w:hAnsi="Times New Roman"/>
          <w:sz w:val="30"/>
          <w:szCs w:val="30"/>
        </w:rPr>
        <w:t>);</w:t>
      </w:r>
    </w:p>
    <w:p w14:paraId="555580DB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углерод-углеродный тепловой кран (нижний, средний, верхний) (код ТН ВЭД </w:t>
      </w:r>
      <w:hyperlink r:id="rId10" w:tooltip="Решение Совета Евразийской экономической комиссии от 16.07.2012 N 54 (ред. от 05.12.2018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" w:history="1">
        <w:r>
          <w:rPr>
            <w:rStyle w:val="ab"/>
            <w:rFonts w:ascii="Times New Roman" w:hAnsi="Times New Roman"/>
            <w:sz w:val="30"/>
            <w:szCs w:val="30"/>
          </w:rPr>
          <w:t>6815 10 900 8</w:t>
        </w:r>
      </w:hyperlink>
      <w:r>
        <w:rPr>
          <w:rFonts w:ascii="Times New Roman" w:hAnsi="Times New Roman"/>
          <w:sz w:val="30"/>
          <w:szCs w:val="30"/>
        </w:rPr>
        <w:t>);</w:t>
      </w:r>
    </w:p>
    <w:p w14:paraId="4C3D29C0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блок управления БУ-38.2 (код ТН ВЭД </w:t>
      </w:r>
      <w:hyperlink r:id="rId11" w:tooltip="Решение Совета Евразийской экономической комиссии от 16.07.2012 N 54 (ред. от 05.12.2018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" w:history="1">
        <w:r>
          <w:rPr>
            <w:rStyle w:val="ab"/>
            <w:rFonts w:ascii="Times New Roman" w:hAnsi="Times New Roman"/>
            <w:sz w:val="30"/>
            <w:szCs w:val="30"/>
          </w:rPr>
          <w:t>8471 41 000 0</w:t>
        </w:r>
      </w:hyperlink>
      <w:r>
        <w:rPr>
          <w:rFonts w:ascii="Times New Roman" w:hAnsi="Times New Roman"/>
          <w:sz w:val="30"/>
          <w:szCs w:val="30"/>
        </w:rPr>
        <w:t>);</w:t>
      </w:r>
    </w:p>
    <w:p w14:paraId="61777C92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унифицированные панельные компьютеры - УПК-15, УПК-19, УПК-24 (код ТН ВЭД </w:t>
      </w:r>
      <w:hyperlink r:id="rId12" w:tooltip="Решение Совета Евразийской экономической комиссии от 16.07.2012 N 54 (ред. от 05.12.2018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" w:history="1">
        <w:r>
          <w:rPr>
            <w:rStyle w:val="ab"/>
            <w:rFonts w:ascii="Times New Roman" w:hAnsi="Times New Roman"/>
            <w:sz w:val="30"/>
            <w:szCs w:val="30"/>
          </w:rPr>
          <w:t>8471 50 000 0</w:t>
        </w:r>
      </w:hyperlink>
      <w:r>
        <w:rPr>
          <w:rFonts w:ascii="Times New Roman" w:hAnsi="Times New Roman"/>
          <w:sz w:val="30"/>
          <w:szCs w:val="30"/>
        </w:rPr>
        <w:t>);</w:t>
      </w:r>
    </w:p>
    <w:p w14:paraId="3FF2D45E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поворотные платформы с системой наблюдения и целеуказания - ППСНЦ, ППСНЦ-2 (код ТН ВЭД </w:t>
      </w:r>
      <w:hyperlink r:id="rId13" w:tooltip="Решение Совета Евразийской экономической комиссии от 16.07.2012 N 54 (ред. от 05.12.2018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" w:history="1">
        <w:r>
          <w:rPr>
            <w:rStyle w:val="ab"/>
            <w:rFonts w:ascii="Times New Roman" w:hAnsi="Times New Roman"/>
            <w:sz w:val="30"/>
            <w:szCs w:val="30"/>
          </w:rPr>
          <w:t>8479 89 970 8</w:t>
        </w:r>
      </w:hyperlink>
      <w:r>
        <w:rPr>
          <w:rFonts w:ascii="Times New Roman" w:hAnsi="Times New Roman"/>
          <w:sz w:val="30"/>
          <w:szCs w:val="30"/>
        </w:rPr>
        <w:t>);</w:t>
      </w:r>
    </w:p>
    <w:p w14:paraId="61C9E021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транспортное средство, изделие МБРП-30-200 РМАС.1409.0000010 (код ТН ВЭД </w:t>
      </w:r>
      <w:hyperlink r:id="rId14" w:tooltip="Решение Совета Евразийской экономической комиссии от 16.07.2012 N 54 (ред. от 05.12.2018) &quot;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" w:history="1">
        <w:r>
          <w:rPr>
            <w:rStyle w:val="ab"/>
            <w:rFonts w:ascii="Times New Roman" w:hAnsi="Times New Roman"/>
            <w:sz w:val="30"/>
            <w:szCs w:val="30"/>
          </w:rPr>
          <w:t>8705 90 800 5</w:t>
        </w:r>
      </w:hyperlink>
      <w:r>
        <w:rPr>
          <w:rFonts w:ascii="Times New Roman" w:hAnsi="Times New Roman"/>
          <w:sz w:val="30"/>
          <w:szCs w:val="30"/>
        </w:rPr>
        <w:t>).</w:t>
      </w:r>
    </w:p>
    <w:p w14:paraId="18A844DB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Организации, применяющие льготы по налогу на прибыль, с января 2019 г. должны пользоваться перечнем, изложенным в новой редакции.</w:t>
      </w:r>
    </w:p>
    <w:p w14:paraId="0A664A7F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Производители дополнительно включенных в перечень товаров имеют право на льготу по налогу на прибыль при одновременном выполнении следующих условий (</w:t>
      </w:r>
      <w:hyperlink r:id="rId15" w:tooltip="Кодекс Республики Беларусь от 29.12.2009 N 71-З (ред. от 17.07.2018) &quot;Налоговый кодекс Республики Беларусь (Особенная часть)&quot;------------ Недействующая редакция{КонсультантПлюс}" w:history="1">
        <w:r>
          <w:rPr>
            <w:rStyle w:val="ab"/>
            <w:rFonts w:ascii="Times New Roman" w:hAnsi="Times New Roman"/>
            <w:sz w:val="30"/>
            <w:szCs w:val="30"/>
          </w:rPr>
          <w:t>абз. 5 ч. 2 подп. 1.13-2 ст. 140</w:t>
        </w:r>
      </w:hyperlink>
      <w:r>
        <w:rPr>
          <w:rFonts w:ascii="Times New Roman" w:hAnsi="Times New Roman"/>
          <w:sz w:val="30"/>
          <w:szCs w:val="30"/>
        </w:rPr>
        <w:t xml:space="preserve"> Налогового кодекса Республики Беларусь):</w:t>
      </w:r>
    </w:p>
    <w:p w14:paraId="1144A1D0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товары произведены в период действия сертификата продукции собственного производства;</w:t>
      </w:r>
    </w:p>
    <w:p w14:paraId="11005A78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дата реализации товаров приходится на период, в течение которого такие товары содержатся в </w:t>
      </w:r>
      <w:hyperlink r:id="rId16" w:tooltip="Постановление Совета Министров Республики Беларусь от 05.12.2013 N 1042 (ред. от 20.12.2018) &quot;Об утверждении перечня инновационных товаров Республики Беларусь&quot;{КонсультантПлюс}" w:history="1">
        <w:r>
          <w:rPr>
            <w:rStyle w:val="ab"/>
            <w:rFonts w:ascii="Times New Roman" w:hAnsi="Times New Roman"/>
            <w:sz w:val="30"/>
            <w:szCs w:val="30"/>
          </w:rPr>
          <w:t>Перечне</w:t>
        </w:r>
      </w:hyperlink>
      <w:r>
        <w:rPr>
          <w:rFonts w:ascii="Times New Roman" w:hAnsi="Times New Roman"/>
          <w:sz w:val="30"/>
          <w:szCs w:val="30"/>
        </w:rPr>
        <w:t xml:space="preserve"> N 1042;</w:t>
      </w:r>
    </w:p>
    <w:p w14:paraId="559B6005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товары созданы с использованием способных к правовой охране результатов интеллектуальной деятельности, которые не участвовали в производстве другого товара, ранее включенного в </w:t>
      </w:r>
      <w:hyperlink r:id="rId17" w:tooltip="Постановление Совета Министров Республики Беларусь от 05.12.2013 N 1042 (ред. от 20.12.2018) &quot;Об утверждении перечня инновационных товаров Республики Беларусь&quot;{КонсультантПлюс}" w:history="1">
        <w:r>
          <w:rPr>
            <w:rStyle w:val="ab"/>
            <w:rFonts w:ascii="Times New Roman" w:hAnsi="Times New Roman"/>
            <w:sz w:val="30"/>
            <w:szCs w:val="30"/>
          </w:rPr>
          <w:t>Перечень</w:t>
        </w:r>
      </w:hyperlink>
      <w:r>
        <w:rPr>
          <w:rFonts w:ascii="Times New Roman" w:hAnsi="Times New Roman"/>
          <w:sz w:val="30"/>
          <w:szCs w:val="30"/>
        </w:rPr>
        <w:t xml:space="preserve"> N 1042;</w:t>
      </w:r>
    </w:p>
    <w:p w14:paraId="44BF8306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- прошло не более 2 лет с 1-го числа месяца признания выручки от первой реализации товара до 1-го числа месяца представления комплекта заявочных документов на включение товара в </w:t>
      </w:r>
      <w:hyperlink r:id="rId18" w:tooltip="Постановление Совета Министров Республики Беларусь от 05.12.2013 N 1042 (ред. от 20.12.2018) &quot;Об утверждении перечня инновационных товаров Республики Беларусь&quot;{КонсультантПлюс}" w:history="1">
        <w:r>
          <w:rPr>
            <w:rStyle w:val="ab"/>
            <w:rFonts w:ascii="Times New Roman" w:hAnsi="Times New Roman"/>
            <w:sz w:val="30"/>
            <w:szCs w:val="30"/>
          </w:rPr>
          <w:t>Перечень</w:t>
        </w:r>
      </w:hyperlink>
      <w:r>
        <w:rPr>
          <w:rFonts w:ascii="Times New Roman" w:hAnsi="Times New Roman"/>
          <w:sz w:val="30"/>
          <w:szCs w:val="30"/>
        </w:rPr>
        <w:t xml:space="preserve"> N 1042 в Госкомитет по науке и технологиям;</w:t>
      </w:r>
    </w:p>
    <w:p w14:paraId="0212438B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прошло не более 3 лет с даты выдачи патента (свидетельства) на товары (за исключением патента на изобретение);</w:t>
      </w:r>
    </w:p>
    <w:p w14:paraId="11B5CE1E" w14:textId="77777777" w:rsidR="00555C6A" w:rsidRDefault="00555C6A" w:rsidP="00555C6A">
      <w:pPr>
        <w:pStyle w:val="ConsPlusNormal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ведется раздельный учет объемов товаров собственного производства, произведенных в период действия сертификата продукции собственного производства.</w:t>
      </w:r>
    </w:p>
    <w:p w14:paraId="06B1053C" w14:textId="77777777" w:rsidR="006B30A9" w:rsidRDefault="006B30A9" w:rsidP="00555C6A">
      <w:pPr>
        <w:jc w:val="right"/>
        <w:rPr>
          <w:i/>
          <w:sz w:val="30"/>
          <w:szCs w:val="30"/>
        </w:rPr>
      </w:pPr>
    </w:p>
    <w:p w14:paraId="502278FB" w14:textId="77777777" w:rsidR="00555C6A" w:rsidRDefault="00555C6A" w:rsidP="00555C6A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Сектор информационно-разъяснительной</w:t>
      </w:r>
    </w:p>
    <w:p w14:paraId="55881923" w14:textId="77777777" w:rsidR="00555C6A" w:rsidRDefault="00555C6A" w:rsidP="00555C6A">
      <w:pPr>
        <w:jc w:val="right"/>
        <w:rPr>
          <w:i/>
          <w:sz w:val="30"/>
          <w:szCs w:val="30"/>
        </w:rPr>
      </w:pPr>
      <w:r>
        <w:rPr>
          <w:i/>
          <w:sz w:val="30"/>
          <w:szCs w:val="30"/>
        </w:rPr>
        <w:t>работы ИМНС по Оршанскому району</w:t>
      </w:r>
    </w:p>
    <w:sectPr w:rsidR="00555C6A" w:rsidSect="006B30A9">
      <w:pgSz w:w="11907" w:h="16840" w:code="9"/>
      <w:pgMar w:top="851" w:right="850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>
        <v:imagedata r:id="rId1" o:title=""/>
      </v:shape>
    </w:pict>
  </w:numPicBullet>
  <w:numPicBullet w:numPicBulletId="1">
    <w:pict>
      <v:shape id="_x0000_i1027" type="#_x0000_t75" style="width:3in;height:3in" o:bullet="t">
        <v:imagedata r:id="rId1" o:title=""/>
      </v:shape>
    </w:pict>
  </w:numPicBullet>
  <w:numPicBullet w:numPicBulletId="2">
    <w:pict>
      <v:shape id="_x0000_i1028" type="#_x0000_t75" style="width:3in;height:3in" o:bullet="t">
        <v:imagedata r:id="rId1" o:title=""/>
      </v:shape>
    </w:pict>
  </w:numPicBullet>
  <w:numPicBullet w:numPicBulletId="3">
    <w:pict>
      <v:shape id="_x0000_i1029" type="#_x0000_t75" style="width:3in;height:3in" o:bullet="t">
        <v:imagedata r:id="rId1" o:title=""/>
      </v:shape>
    </w:pict>
  </w:numPicBullet>
  <w:numPicBullet w:numPicBulletId="4">
    <w:pict>
      <v:shape id="_x0000_i1030" type="#_x0000_t75" style="width:3in;height:3in" o:bullet="t">
        <v:imagedata r:id="rId1" o:title=""/>
      </v:shape>
    </w:pict>
  </w:numPicBullet>
  <w:numPicBullet w:numPicBulletId="5">
    <w:pict>
      <v:shape id="_x0000_i1031" type="#_x0000_t75" style="width:9pt;height:9pt" o:bullet="t">
        <v:imagedata r:id="rId2" o:title="BD14655_"/>
      </v:shape>
    </w:pict>
  </w:numPicBullet>
  <w:abstractNum w:abstractNumId="0" w15:restartNumberingAfterBreak="0">
    <w:nsid w:val="078111AE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ACF4AB4"/>
    <w:multiLevelType w:val="hybridMultilevel"/>
    <w:tmpl w:val="E514C424"/>
    <w:lvl w:ilvl="0" w:tplc="58E2588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F3E5F9D"/>
    <w:multiLevelType w:val="hybridMultilevel"/>
    <w:tmpl w:val="975E74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762282"/>
    <w:multiLevelType w:val="hybridMultilevel"/>
    <w:tmpl w:val="9DE6F8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2480D19"/>
    <w:multiLevelType w:val="hybridMultilevel"/>
    <w:tmpl w:val="3A94B6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A76AA6"/>
    <w:multiLevelType w:val="hybridMultilevel"/>
    <w:tmpl w:val="4008C05A"/>
    <w:lvl w:ilvl="0" w:tplc="3C20257A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D365F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056307D"/>
    <w:multiLevelType w:val="multilevel"/>
    <w:tmpl w:val="BBA409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8" w15:restartNumberingAfterBreak="0">
    <w:nsid w:val="20756397"/>
    <w:multiLevelType w:val="hybridMultilevel"/>
    <w:tmpl w:val="B5482F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3424147"/>
    <w:multiLevelType w:val="hybridMultilevel"/>
    <w:tmpl w:val="A312838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5EE63B5"/>
    <w:multiLevelType w:val="multilevel"/>
    <w:tmpl w:val="E26E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1E097A"/>
    <w:multiLevelType w:val="multilevel"/>
    <w:tmpl w:val="8530E60E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279C3E80"/>
    <w:multiLevelType w:val="hybridMultilevel"/>
    <w:tmpl w:val="F2147E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87E1DA3"/>
    <w:multiLevelType w:val="hybridMultilevel"/>
    <w:tmpl w:val="351AA3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7C5F32"/>
    <w:multiLevelType w:val="hybridMultilevel"/>
    <w:tmpl w:val="9768F57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2D140713"/>
    <w:multiLevelType w:val="hybridMultilevel"/>
    <w:tmpl w:val="4152442A"/>
    <w:lvl w:ilvl="0" w:tplc="2A0201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D344D85"/>
    <w:multiLevelType w:val="hybridMultilevel"/>
    <w:tmpl w:val="5CB28F8E"/>
    <w:lvl w:ilvl="0" w:tplc="498835A0">
      <w:start w:val="1"/>
      <w:numFmt w:val="bullet"/>
      <w:lvlText w:val=""/>
      <w:lvlPicBulletId w:val="5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47351E7"/>
    <w:multiLevelType w:val="multilevel"/>
    <w:tmpl w:val="A5DA4FCA"/>
    <w:lvl w:ilvl="0">
      <w:start w:val="19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2014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CD27B8E"/>
    <w:multiLevelType w:val="hybridMultilevel"/>
    <w:tmpl w:val="B270EE1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D5D51A8"/>
    <w:multiLevelType w:val="hybridMultilevel"/>
    <w:tmpl w:val="E3749FE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C88341F"/>
    <w:multiLevelType w:val="hybridMultilevel"/>
    <w:tmpl w:val="B44AF1A4"/>
    <w:lvl w:ilvl="0" w:tplc="C4B29A4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D6907EA"/>
    <w:multiLevelType w:val="singleLevel"/>
    <w:tmpl w:val="95C662D0"/>
    <w:lvl w:ilvl="0">
      <w:start w:val="3"/>
      <w:numFmt w:val="decimal"/>
      <w:lvlText w:val="%1."/>
      <w:legacy w:legacy="1" w:legacySpace="0" w:legacyIndent="221"/>
      <w:lvlJc w:val="left"/>
      <w:rPr>
        <w:rFonts w:ascii="Times New Roman" w:hAnsi="Times New Roman" w:hint="default"/>
      </w:rPr>
    </w:lvl>
  </w:abstractNum>
  <w:abstractNum w:abstractNumId="22" w15:restartNumberingAfterBreak="0">
    <w:nsid w:val="4F9008AD"/>
    <w:multiLevelType w:val="hybridMultilevel"/>
    <w:tmpl w:val="26B203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 w15:restartNumberingAfterBreak="0">
    <w:nsid w:val="52C920E0"/>
    <w:multiLevelType w:val="hybridMultilevel"/>
    <w:tmpl w:val="BA20D2D0"/>
    <w:lvl w:ilvl="0" w:tplc="F554573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B9BD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6C0A56"/>
    <w:multiLevelType w:val="multilevel"/>
    <w:tmpl w:val="50FC4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2D2090"/>
    <w:multiLevelType w:val="multilevel"/>
    <w:tmpl w:val="DF3C8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BF22AD6"/>
    <w:multiLevelType w:val="hybridMultilevel"/>
    <w:tmpl w:val="1024A7D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4276FCD"/>
    <w:multiLevelType w:val="hybridMultilevel"/>
    <w:tmpl w:val="C4129E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44B5656"/>
    <w:multiLevelType w:val="hybridMultilevel"/>
    <w:tmpl w:val="EEE08D46"/>
    <w:lvl w:ilvl="0" w:tplc="04190001">
      <w:start w:val="1"/>
      <w:numFmt w:val="bullet"/>
      <w:lvlText w:val=""/>
      <w:lvlJc w:val="left"/>
      <w:pPr>
        <w:ind w:left="724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796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868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0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2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1084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56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28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13001" w:hanging="360"/>
      </w:pPr>
      <w:rPr>
        <w:rFonts w:ascii="Wingdings" w:hAnsi="Wingdings" w:hint="default"/>
      </w:rPr>
    </w:lvl>
  </w:abstractNum>
  <w:abstractNum w:abstractNumId="29" w15:restartNumberingAfterBreak="0">
    <w:nsid w:val="75340E74"/>
    <w:multiLevelType w:val="multilevel"/>
    <w:tmpl w:val="4F1EA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EE12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B15214A"/>
    <w:multiLevelType w:val="multilevel"/>
    <w:tmpl w:val="B4A46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6"/>
  </w:num>
  <w:num w:numId="5">
    <w:abstractNumId w:val="11"/>
  </w:num>
  <w:num w:numId="6">
    <w:abstractNumId w:val="17"/>
  </w:num>
  <w:num w:numId="7">
    <w:abstractNumId w:val="0"/>
  </w:num>
  <w:num w:numId="8">
    <w:abstractNumId w:val="1"/>
  </w:num>
  <w:num w:numId="9">
    <w:abstractNumId w:val="14"/>
  </w:num>
  <w:num w:numId="10">
    <w:abstractNumId w:val="28"/>
  </w:num>
  <w:num w:numId="11">
    <w:abstractNumId w:val="19"/>
  </w:num>
  <w:num w:numId="12">
    <w:abstractNumId w:val="5"/>
  </w:num>
  <w:num w:numId="13">
    <w:abstractNumId w:val="18"/>
  </w:num>
  <w:num w:numId="14">
    <w:abstractNumId w:val="3"/>
  </w:num>
  <w:num w:numId="15">
    <w:abstractNumId w:val="22"/>
  </w:num>
  <w:num w:numId="16">
    <w:abstractNumId w:val="27"/>
  </w:num>
  <w:num w:numId="17">
    <w:abstractNumId w:val="9"/>
  </w:num>
  <w:num w:numId="18">
    <w:abstractNumId w:val="13"/>
  </w:num>
  <w:num w:numId="19">
    <w:abstractNumId w:val="30"/>
  </w:num>
  <w:num w:numId="20">
    <w:abstractNumId w:val="4"/>
  </w:num>
  <w:num w:numId="21">
    <w:abstractNumId w:val="31"/>
  </w:num>
  <w:num w:numId="22">
    <w:abstractNumId w:val="25"/>
  </w:num>
  <w:num w:numId="23">
    <w:abstractNumId w:val="29"/>
  </w:num>
  <w:num w:numId="24">
    <w:abstractNumId w:val="24"/>
  </w:num>
  <w:num w:numId="25">
    <w:abstractNumId w:val="10"/>
  </w:num>
  <w:num w:numId="26">
    <w:abstractNumId w:val="16"/>
  </w:num>
  <w:num w:numId="27">
    <w:abstractNumId w:val="2"/>
  </w:num>
  <w:num w:numId="28">
    <w:abstractNumId w:val="8"/>
  </w:num>
  <w:num w:numId="29">
    <w:abstractNumId w:val="26"/>
  </w:num>
  <w:num w:numId="30">
    <w:abstractNumId w:val="23"/>
  </w:num>
  <w:num w:numId="31">
    <w:abstractNumId w:val="15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36"/>
  <w:displayHorizontalDrawingGridEvery w:val="0"/>
  <w:displayVertic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02"/>
    <w:rsid w:val="00005C12"/>
    <w:rsid w:val="00013B91"/>
    <w:rsid w:val="000176A3"/>
    <w:rsid w:val="000248E5"/>
    <w:rsid w:val="00041EBF"/>
    <w:rsid w:val="00042A12"/>
    <w:rsid w:val="00044469"/>
    <w:rsid w:val="00045FDD"/>
    <w:rsid w:val="00056324"/>
    <w:rsid w:val="00072241"/>
    <w:rsid w:val="000805F2"/>
    <w:rsid w:val="0009178B"/>
    <w:rsid w:val="000B4630"/>
    <w:rsid w:val="000B68C8"/>
    <w:rsid w:val="000C2FC1"/>
    <w:rsid w:val="000E05DD"/>
    <w:rsid w:val="000E3B05"/>
    <w:rsid w:val="000E7E77"/>
    <w:rsid w:val="000F2563"/>
    <w:rsid w:val="00124B78"/>
    <w:rsid w:val="00125E6C"/>
    <w:rsid w:val="0014145C"/>
    <w:rsid w:val="00146194"/>
    <w:rsid w:val="00167940"/>
    <w:rsid w:val="001910DF"/>
    <w:rsid w:val="00195488"/>
    <w:rsid w:val="00196179"/>
    <w:rsid w:val="00197407"/>
    <w:rsid w:val="001A15B8"/>
    <w:rsid w:val="001A415A"/>
    <w:rsid w:val="001A562F"/>
    <w:rsid w:val="001B2660"/>
    <w:rsid w:val="001B66B3"/>
    <w:rsid w:val="001D49F8"/>
    <w:rsid w:val="001E5462"/>
    <w:rsid w:val="001F1859"/>
    <w:rsid w:val="00200DAA"/>
    <w:rsid w:val="002077CE"/>
    <w:rsid w:val="00212D11"/>
    <w:rsid w:val="00213534"/>
    <w:rsid w:val="00216238"/>
    <w:rsid w:val="00216754"/>
    <w:rsid w:val="00224537"/>
    <w:rsid w:val="00227959"/>
    <w:rsid w:val="00231302"/>
    <w:rsid w:val="00235AAD"/>
    <w:rsid w:val="002420CB"/>
    <w:rsid w:val="002702D3"/>
    <w:rsid w:val="00281ABA"/>
    <w:rsid w:val="00284ED1"/>
    <w:rsid w:val="00294192"/>
    <w:rsid w:val="002A574E"/>
    <w:rsid w:val="002B3C26"/>
    <w:rsid w:val="002D2BDE"/>
    <w:rsid w:val="002D4143"/>
    <w:rsid w:val="00300A61"/>
    <w:rsid w:val="00302F6A"/>
    <w:rsid w:val="00303D19"/>
    <w:rsid w:val="003047C4"/>
    <w:rsid w:val="00311023"/>
    <w:rsid w:val="00327CE7"/>
    <w:rsid w:val="003449BB"/>
    <w:rsid w:val="003471ED"/>
    <w:rsid w:val="003629DE"/>
    <w:rsid w:val="00376352"/>
    <w:rsid w:val="00380A41"/>
    <w:rsid w:val="003916D7"/>
    <w:rsid w:val="00393713"/>
    <w:rsid w:val="00395733"/>
    <w:rsid w:val="003A0380"/>
    <w:rsid w:val="003A1BFA"/>
    <w:rsid w:val="003A3F6F"/>
    <w:rsid w:val="003B2678"/>
    <w:rsid w:val="003B7B4D"/>
    <w:rsid w:val="003C56FF"/>
    <w:rsid w:val="003D2DF7"/>
    <w:rsid w:val="003E1939"/>
    <w:rsid w:val="003E6986"/>
    <w:rsid w:val="003E7E1F"/>
    <w:rsid w:val="00400653"/>
    <w:rsid w:val="00412784"/>
    <w:rsid w:val="004200DF"/>
    <w:rsid w:val="0043319C"/>
    <w:rsid w:val="00437BB6"/>
    <w:rsid w:val="00443EA8"/>
    <w:rsid w:val="0044728B"/>
    <w:rsid w:val="00452603"/>
    <w:rsid w:val="0047714E"/>
    <w:rsid w:val="00480994"/>
    <w:rsid w:val="00484352"/>
    <w:rsid w:val="00491B6A"/>
    <w:rsid w:val="004960DA"/>
    <w:rsid w:val="004D4681"/>
    <w:rsid w:val="004D7C18"/>
    <w:rsid w:val="004E0583"/>
    <w:rsid w:val="004F0D39"/>
    <w:rsid w:val="004F6EE0"/>
    <w:rsid w:val="00501A21"/>
    <w:rsid w:val="00506F2B"/>
    <w:rsid w:val="00520C76"/>
    <w:rsid w:val="005269BF"/>
    <w:rsid w:val="00540B7A"/>
    <w:rsid w:val="00555C6A"/>
    <w:rsid w:val="00563699"/>
    <w:rsid w:val="005856B2"/>
    <w:rsid w:val="00587B70"/>
    <w:rsid w:val="00593630"/>
    <w:rsid w:val="00595984"/>
    <w:rsid w:val="005A0AA0"/>
    <w:rsid w:val="005A5BF3"/>
    <w:rsid w:val="005C22C6"/>
    <w:rsid w:val="005C518F"/>
    <w:rsid w:val="005C67AF"/>
    <w:rsid w:val="005D2CC9"/>
    <w:rsid w:val="005F43BA"/>
    <w:rsid w:val="00610D39"/>
    <w:rsid w:val="006112E8"/>
    <w:rsid w:val="00632926"/>
    <w:rsid w:val="00633BC2"/>
    <w:rsid w:val="00645E7B"/>
    <w:rsid w:val="00647CA0"/>
    <w:rsid w:val="00650E02"/>
    <w:rsid w:val="00664092"/>
    <w:rsid w:val="00671802"/>
    <w:rsid w:val="006719B1"/>
    <w:rsid w:val="006764F1"/>
    <w:rsid w:val="0068360F"/>
    <w:rsid w:val="006A1434"/>
    <w:rsid w:val="006B1FED"/>
    <w:rsid w:val="006B30A9"/>
    <w:rsid w:val="006D3159"/>
    <w:rsid w:val="006D3AED"/>
    <w:rsid w:val="006D7928"/>
    <w:rsid w:val="006E3EE7"/>
    <w:rsid w:val="00700C81"/>
    <w:rsid w:val="00705E69"/>
    <w:rsid w:val="00734091"/>
    <w:rsid w:val="0073505E"/>
    <w:rsid w:val="00751862"/>
    <w:rsid w:val="00752F61"/>
    <w:rsid w:val="007741EF"/>
    <w:rsid w:val="00791577"/>
    <w:rsid w:val="00793478"/>
    <w:rsid w:val="007A4428"/>
    <w:rsid w:val="007B3458"/>
    <w:rsid w:val="007C2318"/>
    <w:rsid w:val="007C57B0"/>
    <w:rsid w:val="007C7CAA"/>
    <w:rsid w:val="007E7DEA"/>
    <w:rsid w:val="00802D55"/>
    <w:rsid w:val="00807669"/>
    <w:rsid w:val="0082298D"/>
    <w:rsid w:val="008244F0"/>
    <w:rsid w:val="00851836"/>
    <w:rsid w:val="008549D6"/>
    <w:rsid w:val="00862BA5"/>
    <w:rsid w:val="00866D5F"/>
    <w:rsid w:val="00877648"/>
    <w:rsid w:val="0088555A"/>
    <w:rsid w:val="00895349"/>
    <w:rsid w:val="008A55FC"/>
    <w:rsid w:val="008B3651"/>
    <w:rsid w:val="008B388E"/>
    <w:rsid w:val="008C3F09"/>
    <w:rsid w:val="008C5C38"/>
    <w:rsid w:val="00900344"/>
    <w:rsid w:val="0090589D"/>
    <w:rsid w:val="009237D2"/>
    <w:rsid w:val="00924E02"/>
    <w:rsid w:val="00940609"/>
    <w:rsid w:val="0094104B"/>
    <w:rsid w:val="0094442D"/>
    <w:rsid w:val="00950D83"/>
    <w:rsid w:val="00980E4B"/>
    <w:rsid w:val="0098472C"/>
    <w:rsid w:val="00984F0A"/>
    <w:rsid w:val="009A3AFB"/>
    <w:rsid w:val="009A7679"/>
    <w:rsid w:val="009B0CF0"/>
    <w:rsid w:val="009C376D"/>
    <w:rsid w:val="009C51FE"/>
    <w:rsid w:val="009C7427"/>
    <w:rsid w:val="009D5965"/>
    <w:rsid w:val="009D68C3"/>
    <w:rsid w:val="009E28ED"/>
    <w:rsid w:val="00A01563"/>
    <w:rsid w:val="00A118A5"/>
    <w:rsid w:val="00A21577"/>
    <w:rsid w:val="00A30E8B"/>
    <w:rsid w:val="00A61603"/>
    <w:rsid w:val="00A61E69"/>
    <w:rsid w:val="00A72782"/>
    <w:rsid w:val="00A76E90"/>
    <w:rsid w:val="00A8251C"/>
    <w:rsid w:val="00A949F7"/>
    <w:rsid w:val="00AA2362"/>
    <w:rsid w:val="00AB6E01"/>
    <w:rsid w:val="00AC6DEB"/>
    <w:rsid w:val="00AC7DC9"/>
    <w:rsid w:val="00AD46EF"/>
    <w:rsid w:val="00AD4A96"/>
    <w:rsid w:val="00AD78E2"/>
    <w:rsid w:val="00B20643"/>
    <w:rsid w:val="00B3138B"/>
    <w:rsid w:val="00B37BCD"/>
    <w:rsid w:val="00B42CCA"/>
    <w:rsid w:val="00B515B5"/>
    <w:rsid w:val="00B5598D"/>
    <w:rsid w:val="00B5798C"/>
    <w:rsid w:val="00B81D79"/>
    <w:rsid w:val="00B84A84"/>
    <w:rsid w:val="00B94AC0"/>
    <w:rsid w:val="00BB682F"/>
    <w:rsid w:val="00BC6E35"/>
    <w:rsid w:val="00BD7378"/>
    <w:rsid w:val="00BE7402"/>
    <w:rsid w:val="00BE78D7"/>
    <w:rsid w:val="00C14529"/>
    <w:rsid w:val="00C20EF1"/>
    <w:rsid w:val="00C222BB"/>
    <w:rsid w:val="00C357D3"/>
    <w:rsid w:val="00C36094"/>
    <w:rsid w:val="00C5649E"/>
    <w:rsid w:val="00C56CA8"/>
    <w:rsid w:val="00C57223"/>
    <w:rsid w:val="00C57BC2"/>
    <w:rsid w:val="00C666AD"/>
    <w:rsid w:val="00C70AB5"/>
    <w:rsid w:val="00C76621"/>
    <w:rsid w:val="00C81BDC"/>
    <w:rsid w:val="00C85EA0"/>
    <w:rsid w:val="00C93A3C"/>
    <w:rsid w:val="00C975EC"/>
    <w:rsid w:val="00CA70C8"/>
    <w:rsid w:val="00CD1707"/>
    <w:rsid w:val="00CD76D9"/>
    <w:rsid w:val="00CE4F44"/>
    <w:rsid w:val="00D04AE4"/>
    <w:rsid w:val="00D14524"/>
    <w:rsid w:val="00D21E6A"/>
    <w:rsid w:val="00D2250B"/>
    <w:rsid w:val="00D27940"/>
    <w:rsid w:val="00D32E26"/>
    <w:rsid w:val="00D45132"/>
    <w:rsid w:val="00D67EEC"/>
    <w:rsid w:val="00D925DE"/>
    <w:rsid w:val="00DA67F6"/>
    <w:rsid w:val="00DD1696"/>
    <w:rsid w:val="00DD63EB"/>
    <w:rsid w:val="00DD69F4"/>
    <w:rsid w:val="00DE73F9"/>
    <w:rsid w:val="00DE7C25"/>
    <w:rsid w:val="00DF1CDB"/>
    <w:rsid w:val="00DF3128"/>
    <w:rsid w:val="00E0027F"/>
    <w:rsid w:val="00E21E56"/>
    <w:rsid w:val="00E24A89"/>
    <w:rsid w:val="00E32E68"/>
    <w:rsid w:val="00E44F31"/>
    <w:rsid w:val="00E50AC5"/>
    <w:rsid w:val="00E71AF6"/>
    <w:rsid w:val="00E7684A"/>
    <w:rsid w:val="00E860DD"/>
    <w:rsid w:val="00E91F2A"/>
    <w:rsid w:val="00EB384E"/>
    <w:rsid w:val="00EB7D66"/>
    <w:rsid w:val="00ED3147"/>
    <w:rsid w:val="00ED3A86"/>
    <w:rsid w:val="00ED4EAF"/>
    <w:rsid w:val="00ED50AC"/>
    <w:rsid w:val="00EE4E87"/>
    <w:rsid w:val="00F016B7"/>
    <w:rsid w:val="00F31A19"/>
    <w:rsid w:val="00F469D5"/>
    <w:rsid w:val="00F52CDC"/>
    <w:rsid w:val="00F53FFD"/>
    <w:rsid w:val="00F56CC2"/>
    <w:rsid w:val="00F62FD3"/>
    <w:rsid w:val="00F80804"/>
    <w:rsid w:val="00F81D49"/>
    <w:rsid w:val="00F87F16"/>
    <w:rsid w:val="00F936E4"/>
    <w:rsid w:val="00F94757"/>
    <w:rsid w:val="00F9755F"/>
    <w:rsid w:val="00FA0F2A"/>
    <w:rsid w:val="00FA2990"/>
    <w:rsid w:val="00FA4482"/>
    <w:rsid w:val="00FA5286"/>
    <w:rsid w:val="00FB7CD5"/>
    <w:rsid w:val="00FD42A2"/>
    <w:rsid w:val="00FE549F"/>
    <w:rsid w:val="00FF2680"/>
    <w:rsid w:val="00FF2CE0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5B9DD2"/>
  <w15:chartTrackingRefBased/>
  <w15:docId w15:val="{A17FD0FF-4202-430C-9274-8F61A5F1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235A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0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 Знак Знак Знак Знак1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Courier New" w:hAnsi="Courier New"/>
      <w:sz w:val="20"/>
    </w:rPr>
  </w:style>
  <w:style w:type="paragraph" w:styleId="a4">
    <w:name w:val="Body Text"/>
    <w:basedOn w:val="a"/>
    <w:pPr>
      <w:widowControl w:val="0"/>
      <w:jc w:val="both"/>
    </w:pPr>
    <w:rPr>
      <w:snapToGrid w:val="0"/>
      <w:sz w:val="3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b/>
      <w:bCs/>
      <w:sz w:val="30"/>
      <w:szCs w:val="30"/>
    </w:rPr>
  </w:style>
  <w:style w:type="paragraph" w:styleId="a5">
    <w:name w:val="Body Text Indent"/>
    <w:basedOn w:val="a"/>
    <w:link w:val="a6"/>
    <w:pPr>
      <w:spacing w:after="120"/>
      <w:ind w:left="283"/>
    </w:pPr>
    <w:rPr>
      <w:lang w:val="x-none" w:eastAsia="x-none"/>
    </w:rPr>
  </w:style>
  <w:style w:type="paragraph" w:styleId="20">
    <w:name w:val="Body Text Indent 2"/>
    <w:basedOn w:val="a"/>
    <w:link w:val="21"/>
    <w:pPr>
      <w:ind w:firstLine="720"/>
      <w:jc w:val="both"/>
    </w:pPr>
    <w:rPr>
      <w:sz w:val="30"/>
      <w:lang w:val="x-none" w:eastAsia="x-non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2">
    <w:name w:val="Body Text 2"/>
    <w:basedOn w:val="a"/>
    <w:pPr>
      <w:spacing w:after="120" w:line="480" w:lineRule="auto"/>
    </w:pPr>
  </w:style>
  <w:style w:type="paragraph" w:customStyle="1" w:styleId="10">
    <w:name w:val=" 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11">
    <w:name w:val="Знак1"/>
    <w:basedOn w:val="a"/>
    <w:autoRedefine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8">
    <w:name w:val=" Знак Знак Знак Знак Знак Знак Знак Знак Знак Знак Знак Знак Знак Знак Знак Знак Знак Знак"/>
    <w:basedOn w:val="a"/>
    <w:autoRedefine/>
    <w:rsid w:val="00235AAD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9">
    <w:name w:val="Знак Знак Знак Знак Знак Знак Знак Знак"/>
    <w:basedOn w:val="a"/>
    <w:autoRedefine/>
    <w:rsid w:val="00C975EC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F975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3">
    <w:name w:val="List 2"/>
    <w:basedOn w:val="a"/>
    <w:rsid w:val="00862BA5"/>
    <w:pPr>
      <w:ind w:left="566" w:hanging="283"/>
    </w:pPr>
    <w:rPr>
      <w:sz w:val="20"/>
      <w:szCs w:val="20"/>
    </w:rPr>
  </w:style>
  <w:style w:type="paragraph" w:customStyle="1" w:styleId="ConsNonformat">
    <w:name w:val="ConsNonformat"/>
    <w:rsid w:val="00302F6A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a">
    <w:name w:val="Table Grid"/>
    <w:basedOn w:val="a1"/>
    <w:rsid w:val="00302F6A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rsid w:val="00D14524"/>
    <w:rPr>
      <w:color w:val="0563C1"/>
      <w:u w:val="single"/>
    </w:rPr>
  </w:style>
  <w:style w:type="character" w:customStyle="1" w:styleId="a6">
    <w:name w:val="Основной текст с отступом Знак"/>
    <w:link w:val="a5"/>
    <w:rsid w:val="00520C76"/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443E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ustify">
    <w:name w:val="justify"/>
    <w:basedOn w:val="a"/>
    <w:rsid w:val="008A55FC"/>
    <w:pPr>
      <w:ind w:firstLine="567"/>
      <w:jc w:val="both"/>
    </w:pPr>
  </w:style>
  <w:style w:type="paragraph" w:customStyle="1" w:styleId="a0-justify">
    <w:name w:val="a0-justify"/>
    <w:basedOn w:val="a"/>
    <w:rsid w:val="008A55FC"/>
    <w:pPr>
      <w:jc w:val="both"/>
    </w:pPr>
  </w:style>
  <w:style w:type="paragraph" w:customStyle="1" w:styleId="ConsPlusCell">
    <w:name w:val="ConsPlusCell"/>
    <w:rsid w:val="008A55F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Обычный (веб)"/>
    <w:basedOn w:val="a"/>
    <w:uiPriority w:val="99"/>
    <w:rsid w:val="00216754"/>
    <w:pPr>
      <w:spacing w:before="100" w:beforeAutospacing="1" w:after="100" w:afterAutospacing="1"/>
    </w:pPr>
    <w:rPr>
      <w:rFonts w:eastAsia="Calibri"/>
    </w:rPr>
  </w:style>
  <w:style w:type="paragraph" w:customStyle="1" w:styleId="ListParagraph">
    <w:name w:val="List Paragraph"/>
    <w:basedOn w:val="a"/>
    <w:rsid w:val="00216754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C5649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13">
    <w:name w:val=" Знак Знак Знак Знак Знак Знак Знак Знак Знак Знак Знак Знак Знак Знак Знак Знак Знак Знак Знак Знак Знак Знак1 Знак Знак Знак Знак"/>
    <w:basedOn w:val="a"/>
    <w:autoRedefine/>
    <w:rsid w:val="0087764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Normal">
    <w:name w:val="Normal"/>
    <w:rsid w:val="00877648"/>
    <w:pPr>
      <w:widowControl w:val="0"/>
    </w:pPr>
    <w:rPr>
      <w:snapToGrid w:val="0"/>
    </w:rPr>
  </w:style>
  <w:style w:type="character" w:styleId="ad">
    <w:name w:val="Strong"/>
    <w:uiPriority w:val="22"/>
    <w:qFormat/>
    <w:rsid w:val="00877648"/>
    <w:rPr>
      <w:b/>
    </w:rPr>
  </w:style>
  <w:style w:type="character" w:customStyle="1" w:styleId="FontStyle11">
    <w:name w:val="Font Style11"/>
    <w:rsid w:val="00A72782"/>
    <w:rPr>
      <w:rFonts w:ascii="Times New Roman" w:hAnsi="Times New Roman" w:cs="Times New Roman"/>
      <w:sz w:val="26"/>
      <w:szCs w:val="26"/>
    </w:rPr>
  </w:style>
  <w:style w:type="paragraph" w:customStyle="1" w:styleId="ae">
    <w:name w:val="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A72782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21">
    <w:name w:val="Основной текст с отступом 2 Знак"/>
    <w:link w:val="20"/>
    <w:rsid w:val="0044728B"/>
    <w:rPr>
      <w:sz w:val="30"/>
      <w:szCs w:val="24"/>
    </w:rPr>
  </w:style>
  <w:style w:type="paragraph" w:customStyle="1" w:styleId="CharChar1">
    <w:name w:val="Char Char1"/>
    <w:basedOn w:val="a"/>
    <w:rsid w:val="0068360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">
    <w:name w:val="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68360F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af0">
    <w:name w:val="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autoRedefine/>
    <w:rsid w:val="0073409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Style3">
    <w:name w:val="Style3"/>
    <w:basedOn w:val="a"/>
    <w:rsid w:val="0045260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452603"/>
    <w:pPr>
      <w:widowControl w:val="0"/>
      <w:autoSpaceDE w:val="0"/>
      <w:autoSpaceDN w:val="0"/>
      <w:adjustRightInd w:val="0"/>
      <w:spacing w:line="288" w:lineRule="exact"/>
      <w:jc w:val="both"/>
    </w:pPr>
  </w:style>
  <w:style w:type="paragraph" w:customStyle="1" w:styleId="Style5">
    <w:name w:val="Style5"/>
    <w:basedOn w:val="a"/>
    <w:rsid w:val="00452603"/>
    <w:pPr>
      <w:widowControl w:val="0"/>
      <w:autoSpaceDE w:val="0"/>
      <w:autoSpaceDN w:val="0"/>
      <w:adjustRightInd w:val="0"/>
      <w:spacing w:line="344" w:lineRule="exact"/>
      <w:ind w:firstLine="778"/>
      <w:jc w:val="both"/>
    </w:pPr>
  </w:style>
  <w:style w:type="character" w:customStyle="1" w:styleId="FontStyle13">
    <w:name w:val="Font Style13"/>
    <w:rsid w:val="00452603"/>
    <w:rPr>
      <w:rFonts w:ascii="Times New Roman" w:hAnsi="Times New Roman" w:cs="Times New Roman"/>
      <w:sz w:val="28"/>
      <w:szCs w:val="28"/>
    </w:rPr>
  </w:style>
  <w:style w:type="paragraph" w:customStyle="1" w:styleId="af1">
    <w:name w:val=" 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link w:val="a0"/>
    <w:autoRedefine/>
    <w:rsid w:val="00C20EF1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pple-converted-space">
    <w:name w:val="apple-converted-space"/>
    <w:rsid w:val="009A7679"/>
  </w:style>
  <w:style w:type="paragraph" w:styleId="af2">
    <w:name w:val="List Paragraph"/>
    <w:basedOn w:val="a"/>
    <w:uiPriority w:val="34"/>
    <w:qFormat/>
    <w:rsid w:val="00227959"/>
    <w:pPr>
      <w:ind w:left="720"/>
      <w:contextualSpacing/>
    </w:pPr>
  </w:style>
  <w:style w:type="paragraph" w:styleId="af3">
    <w:name w:val="No Spacing"/>
    <w:uiPriority w:val="1"/>
    <w:qFormat/>
    <w:rsid w:val="00C76621"/>
    <w:rPr>
      <w:sz w:val="30"/>
      <w:szCs w:val="24"/>
    </w:rPr>
  </w:style>
  <w:style w:type="character" w:customStyle="1" w:styleId="af4">
    <w:name w:val="Основной текст_"/>
    <w:link w:val="14"/>
    <w:rsid w:val="0098472C"/>
    <w:rPr>
      <w:spacing w:val="7"/>
      <w:sz w:val="26"/>
      <w:szCs w:val="26"/>
      <w:shd w:val="clear" w:color="auto" w:fill="FFFFFF"/>
    </w:rPr>
  </w:style>
  <w:style w:type="paragraph" w:customStyle="1" w:styleId="14">
    <w:name w:val="Основной текст1"/>
    <w:basedOn w:val="a"/>
    <w:link w:val="af4"/>
    <w:rsid w:val="0098472C"/>
    <w:pPr>
      <w:widowControl w:val="0"/>
      <w:shd w:val="clear" w:color="auto" w:fill="FFFFFF"/>
      <w:spacing w:line="346" w:lineRule="exact"/>
      <w:ind w:firstLine="700"/>
      <w:jc w:val="both"/>
    </w:pPr>
    <w:rPr>
      <w:spacing w:val="7"/>
      <w:sz w:val="26"/>
      <w:szCs w:val="26"/>
      <w:lang w:val="x-none" w:eastAsia="x-none"/>
    </w:rPr>
  </w:style>
  <w:style w:type="character" w:styleId="af5">
    <w:name w:val="Emphasis"/>
    <w:qFormat/>
    <w:rsid w:val="0098472C"/>
    <w:rPr>
      <w:rFonts w:ascii="Times New Roman" w:hAnsi="Times New Roman" w:cs="Times New Roman"/>
      <w:iCs/>
      <w:sz w:val="30"/>
    </w:rPr>
  </w:style>
  <w:style w:type="character" w:customStyle="1" w:styleId="0pt">
    <w:name w:val="Основной текст + Полужирный;Интервал 0 pt"/>
    <w:rsid w:val="0098472C"/>
    <w:rPr>
      <w:rFonts w:ascii="Arial" w:eastAsia="Arial" w:hAnsi="Arial" w:cs="Arial"/>
      <w:b/>
      <w:bCs/>
      <w:color w:val="000000"/>
      <w:spacing w:val="3"/>
      <w:w w:val="100"/>
      <w:position w:val="0"/>
      <w:sz w:val="17"/>
      <w:szCs w:val="17"/>
      <w:shd w:val="clear" w:color="auto" w:fill="FFFFFF"/>
      <w:lang w:val="ru-RU"/>
    </w:rPr>
  </w:style>
  <w:style w:type="paragraph" w:styleId="af6">
    <w:name w:val="header"/>
    <w:basedOn w:val="a"/>
    <w:link w:val="af7"/>
    <w:rsid w:val="005856B2"/>
    <w:pPr>
      <w:tabs>
        <w:tab w:val="center" w:pos="4677"/>
        <w:tab w:val="right" w:pos="9355"/>
      </w:tabs>
    </w:pPr>
    <w:rPr>
      <w:spacing w:val="-1"/>
      <w:kern w:val="24"/>
      <w:position w:val="-1"/>
      <w:sz w:val="30"/>
      <w:szCs w:val="20"/>
    </w:rPr>
  </w:style>
  <w:style w:type="character" w:customStyle="1" w:styleId="af7">
    <w:name w:val="Верхний колонтитул Знак"/>
    <w:link w:val="af6"/>
    <w:rsid w:val="005856B2"/>
    <w:rPr>
      <w:spacing w:val="-1"/>
      <w:kern w:val="24"/>
      <w:position w:val="-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935444E09E9062B1EDE74A1CE114E1110783FE0CACC486DB3E729D84D6CB5981978F0383A6CC9374986B2DBDGFmEL" TargetMode="External"/><Relationship Id="rId13" Type="http://schemas.openxmlformats.org/officeDocument/2006/relationships/hyperlink" Target="consultantplus://offline/ref=4A935444E09E9062B1EDE74A1CE114E1110783FE0CACCA83D835779D84D6CB5981978F0383A6CC93779B6C22B2GFmEL" TargetMode="External"/><Relationship Id="rId18" Type="http://schemas.openxmlformats.org/officeDocument/2006/relationships/hyperlink" Target="consultantplus://offline/ref=4A935444E09E9062B1EDE74A1CE114E1110783FE0CACC486DB3E729D84D6CB5981978F0383A6CC9374986B2DBDGFmE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4A935444E09E9062B1EDE74A1CE114E1110783FE0CACCA85D13E749D84D6CB5981978F0383A6CC9374986B2CBDGFmAL" TargetMode="External"/><Relationship Id="rId12" Type="http://schemas.openxmlformats.org/officeDocument/2006/relationships/hyperlink" Target="consultantplus://offline/ref=4A935444E09E9062B1EDE74A1CE114E1110783FE0CACCA83D835779D84D6CB5981978F0383A6CC93779B6C2EBFGFmCL" TargetMode="External"/><Relationship Id="rId17" Type="http://schemas.openxmlformats.org/officeDocument/2006/relationships/hyperlink" Target="consultantplus://offline/ref=4A935444E09E9062B1EDE74A1CE114E1110783FE0CACC486DB3E729D84D6CB5981978F0383A6CC9374986B2DBDGFm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935444E09E9062B1EDE74A1CE114E1110783FE0CACC486DB3E729D84D6CB5981978F0383A6CC9374986B2DBDGFmE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A935444E09E9062B1EDE74A1CE114E1110783FE0CACC486DB35729D84D6CB598197G8mFL" TargetMode="External"/><Relationship Id="rId11" Type="http://schemas.openxmlformats.org/officeDocument/2006/relationships/hyperlink" Target="consultantplus://offline/ref=4A935444E09E9062B1EDE74A1CE114E1110783FE0CACCA83D835779D84D6CB5981978F0383A6CC93779B6C2EB8GFm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A935444E09E9062B1EDE74A1CE114E1110783FE0CACCA82DE35719D84D6CB5981978F0383A6CC93749A632BBAGFmFL" TargetMode="External"/><Relationship Id="rId10" Type="http://schemas.openxmlformats.org/officeDocument/2006/relationships/hyperlink" Target="consultantplus://offline/ref=4A935444E09E9062B1EDE74A1CE114E1110783FE0CACCA83D835779D84D6CB5981978F0383A6CC93779A6F29BCGFm1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935444E09E9062B1EDE74A1CE114E1110783FE0CACCA83D835779D84D6CB5981978F0383A6CC937799692BB8GFm8L" TargetMode="External"/><Relationship Id="rId14" Type="http://schemas.openxmlformats.org/officeDocument/2006/relationships/hyperlink" Target="consultantplus://offline/ref=4A935444E09E9062B1EDE74A1CE114E1110783FE0CACCA83D835779D84D6CB5981978F0383A6CC93779C6E2BBEGFmE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59F74C-B6A0-41FC-A1BB-41EEDB48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ПО НАЛОГАМ И СБОРАМ РЕСПУБЛИКИ БЕЛАРУСЬ</vt:lpstr>
    </vt:vector>
  </TitlesOfParts>
  <Company>mns</Company>
  <LinksUpToDate>false</LinksUpToDate>
  <CharactersWithSpaces>6848</CharactersWithSpaces>
  <SharedDoc>false</SharedDoc>
  <HLinks>
    <vt:vector size="78" baseType="variant">
      <vt:variant>
        <vt:i4>5177345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consultantplus://offline/ref=4A935444E09E9062B1EDE74A1CE114E1110783FE0CACC486DB3E729D84D6CB5981978F0383A6CC9374986B2DBDGFmEL</vt:lpwstr>
      </vt:variant>
      <vt:variant>
        <vt:lpwstr/>
      </vt:variant>
      <vt:variant>
        <vt:i4>5177345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consultantplus://offline/ref=4A935444E09E9062B1EDE74A1CE114E1110783FE0CACC486DB3E729D84D6CB5981978F0383A6CC9374986B2DBDGFmEL</vt:lpwstr>
      </vt:variant>
      <vt:variant>
        <vt:lpwstr/>
      </vt:variant>
      <vt:variant>
        <vt:i4>5177345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consultantplus://offline/ref=4A935444E09E9062B1EDE74A1CE114E1110783FE0CACC486DB3E729D84D6CB5981978F0383A6CC9374986B2DBDGFmEL</vt:lpwstr>
      </vt:variant>
      <vt:variant>
        <vt:lpwstr/>
      </vt:variant>
      <vt:variant>
        <vt:i4>5177356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consultantplus://offline/ref=4A935444E09E9062B1EDE74A1CE114E1110783FE0CACCA82DE35719D84D6CB5981978F0383A6CC93749A632BBAGFmFL</vt:lpwstr>
      </vt:variant>
      <vt:variant>
        <vt:lpwstr/>
      </vt:variant>
      <vt:variant>
        <vt:i4>5177350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consultantplus://offline/ref=4A935444E09E9062B1EDE74A1CE114E1110783FE0CACCA83D835779D84D6CB5981978F0383A6CC93779C6E2BBEGFmEL</vt:lpwstr>
      </vt:variant>
      <vt:variant>
        <vt:lpwstr/>
      </vt:variant>
      <vt:variant>
        <vt:i4>5177350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consultantplus://offline/ref=4A935444E09E9062B1EDE74A1CE114E1110783FE0CACCA83D835779D84D6CB5981978F0383A6CC93779B6C22B2GFmEL</vt:lpwstr>
      </vt:variant>
      <vt:variant>
        <vt:lpwstr/>
      </vt:variant>
      <vt:variant>
        <vt:i4>5177347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consultantplus://offline/ref=4A935444E09E9062B1EDE74A1CE114E1110783FE0CACCA83D835779D84D6CB5981978F0383A6CC93779B6C2EBFGFmCL</vt:lpwstr>
      </vt:variant>
      <vt:variant>
        <vt:lpwstr/>
      </vt:variant>
      <vt:variant>
        <vt:i4>5177435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consultantplus://offline/ref=4A935444E09E9062B1EDE74A1CE114E1110783FE0CACCA83D835779D84D6CB5981978F0383A6CC93779B6C2EB8GFmEL</vt:lpwstr>
      </vt:variant>
      <vt:variant>
        <vt:lpwstr/>
      </vt:variant>
      <vt:variant>
        <vt:i4>5177358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consultantplus://offline/ref=4A935444E09E9062B1EDE74A1CE114E1110783FE0CACCA83D835779D84D6CB5981978F0383A6CC93779A6F29BCGFm1L</vt:lpwstr>
      </vt:variant>
      <vt:variant>
        <vt:lpwstr/>
      </vt:variant>
      <vt:variant>
        <vt:i4>5177344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consultantplus://offline/ref=4A935444E09E9062B1EDE74A1CE114E1110783FE0CACCA83D835779D84D6CB5981978F0383A6CC937799692BB8GFm8L</vt:lpwstr>
      </vt:variant>
      <vt:variant>
        <vt:lpwstr/>
      </vt:variant>
      <vt:variant>
        <vt:i4>5177345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consultantplus://offline/ref=4A935444E09E9062B1EDE74A1CE114E1110783FE0CACC486DB3E729D84D6CB5981978F0383A6CC9374986B2DBDGFmEL</vt:lpwstr>
      </vt:variant>
      <vt:variant>
        <vt:lpwstr/>
      </vt:variant>
      <vt:variant>
        <vt:i4>5177345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consultantplus://offline/ref=4A935444E09E9062B1EDE74A1CE114E1110783FE0CACCA85D13E749D84D6CB5981978F0383A6CC9374986B2CBDGFmAL</vt:lpwstr>
      </vt:variant>
      <vt:variant>
        <vt:lpwstr/>
      </vt:variant>
      <vt:variant>
        <vt:i4>2883682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consultantplus://offline/ref=4A935444E09E9062B1EDE74A1CE114E1110783FE0CACC486DB35729D84D6CB598197G8mFL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ПО НАЛОГАМ И СБОРАМ РЕСПУБЛИКИ БЕЛАРУСЬ</dc:title>
  <dc:subject/>
  <dc:creator>kadry</dc:creator>
  <cp:keywords/>
  <cp:lastModifiedBy>TTN</cp:lastModifiedBy>
  <cp:revision>2</cp:revision>
  <cp:lastPrinted>2019-06-13T13:49:00Z</cp:lastPrinted>
  <dcterms:created xsi:type="dcterms:W3CDTF">2020-03-30T09:04:00Z</dcterms:created>
  <dcterms:modified xsi:type="dcterms:W3CDTF">2020-03-30T09:04:00Z</dcterms:modified>
</cp:coreProperties>
</file>