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F" w:rsidRPr="004D059F" w:rsidRDefault="004D059F" w:rsidP="004D059F">
      <w:pPr>
        <w:shd w:val="clear" w:color="auto" w:fill="FFFFFF"/>
        <w:spacing w:after="100" w:afterAutospacing="1"/>
        <w:ind w:firstLine="284"/>
        <w:jc w:val="both"/>
        <w:outlineLvl w:val="0"/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</w:pPr>
      <w:r w:rsidRPr="004D059F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Дополнительные разъяснения к постановлению Совета Министров Республики Беларусь от 19 октября 2022г. №713 «О системе регулиров</w:t>
      </w:r>
      <w:r w:rsidRPr="004D059F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а</w:t>
      </w:r>
      <w:r w:rsidRPr="004D059F">
        <w:rPr>
          <w:rFonts w:ascii="Arial" w:hAnsi="Arial"/>
          <w:b/>
          <w:bCs/>
          <w:color w:val="171A1E"/>
          <w:spacing w:val="-2"/>
          <w:kern w:val="36"/>
          <w:sz w:val="28"/>
          <w:szCs w:val="28"/>
        </w:rPr>
        <w:t>ния цен»</w:t>
      </w:r>
    </w:p>
    <w:p w:rsidR="004D059F" w:rsidRPr="004D059F" w:rsidRDefault="004D059F" w:rsidP="004D059F">
      <w:pPr>
        <w:shd w:val="clear" w:color="auto" w:fill="FFFFFF"/>
        <w:ind w:firstLine="284"/>
        <w:jc w:val="both"/>
        <w:rPr>
          <w:rFonts w:ascii="Arial" w:hAnsi="Arial"/>
          <w:color w:val="878B90"/>
          <w:sz w:val="28"/>
          <w:szCs w:val="28"/>
        </w:rPr>
      </w:pPr>
      <w:r w:rsidRPr="004D059F">
        <w:rPr>
          <w:rFonts w:ascii="Arial" w:hAnsi="Arial"/>
          <w:color w:val="878B90"/>
          <w:sz w:val="28"/>
          <w:szCs w:val="28"/>
        </w:rPr>
        <w:t>23.10.2022</w:t>
      </w:r>
    </w:p>
    <w:p w:rsidR="004D059F" w:rsidRPr="004D059F" w:rsidRDefault="004D059F" w:rsidP="004D059F">
      <w:pPr>
        <w:shd w:val="clear" w:color="auto" w:fill="FFFFFF"/>
        <w:ind w:firstLine="284"/>
        <w:jc w:val="both"/>
        <w:rPr>
          <w:rFonts w:cs="Times New Roman"/>
          <w:color w:val="000014"/>
          <w:sz w:val="28"/>
          <w:szCs w:val="28"/>
        </w:rPr>
      </w:pPr>
      <w:r w:rsidRPr="004D059F">
        <w:rPr>
          <w:rFonts w:cs="Times New Roman"/>
          <w:color w:val="000014"/>
          <w:sz w:val="28"/>
          <w:szCs w:val="28"/>
        </w:rPr>
        <w:t>Поделиться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4D059F">
        <w:rPr>
          <w:rFonts w:cs="Times New Roman"/>
          <w:color w:val="2C3136"/>
          <w:sz w:val="28"/>
          <w:szCs w:val="28"/>
        </w:rPr>
        <w:t>В связи с принятием </w:t>
      </w:r>
      <w:hyperlink r:id="rId7" w:history="1">
        <w:r w:rsidRPr="004D059F">
          <w:rPr>
            <w:rFonts w:cs="Times New Roman"/>
            <w:color w:val="55B6CE"/>
            <w:sz w:val="28"/>
            <w:szCs w:val="28"/>
            <w:u w:val="single"/>
          </w:rPr>
          <w:t>постановления</w:t>
        </w:r>
      </w:hyperlink>
      <w:r w:rsidRPr="004D059F">
        <w:rPr>
          <w:rFonts w:cs="Times New Roman"/>
          <w:color w:val="2C3136"/>
          <w:sz w:val="28"/>
          <w:szCs w:val="28"/>
        </w:rPr>
        <w:t xml:space="preserve"> Совета Министров Республики Беларусь от 19 октября 2022 г. № 713 «О системе регулирования цен», которое вступило в силу с 19 октября 2022 г., и в связи с возникшими вопросами </w:t>
      </w:r>
      <w:bookmarkStart w:id="0" w:name="_GoBack"/>
      <w:bookmarkEnd w:id="0"/>
      <w:r w:rsidRPr="004D059F">
        <w:rPr>
          <w:rFonts w:cs="Times New Roman"/>
          <w:color w:val="2C3136"/>
          <w:sz w:val="28"/>
          <w:szCs w:val="28"/>
        </w:rPr>
        <w:t>у юридических лиц и индивид</w:t>
      </w:r>
      <w:r w:rsidRPr="004D059F">
        <w:rPr>
          <w:rFonts w:cs="Times New Roman"/>
          <w:color w:val="2C3136"/>
          <w:sz w:val="28"/>
          <w:szCs w:val="28"/>
        </w:rPr>
        <w:t>у</w:t>
      </w:r>
      <w:r w:rsidRPr="004D059F">
        <w:rPr>
          <w:rFonts w:cs="Times New Roman"/>
          <w:color w:val="2C3136"/>
          <w:sz w:val="28"/>
          <w:szCs w:val="28"/>
        </w:rPr>
        <w:t>альных предпринимателей при его исполнении, Министерство антимонопольного регулирования и торговли в пределах компетенции разъя</w:t>
      </w:r>
      <w:r w:rsidRPr="004D059F">
        <w:rPr>
          <w:rFonts w:cs="Times New Roman"/>
          <w:color w:val="2C3136"/>
          <w:sz w:val="28"/>
          <w:szCs w:val="28"/>
        </w:rPr>
        <w:t>с</w:t>
      </w:r>
      <w:r w:rsidRPr="004D059F">
        <w:rPr>
          <w:rFonts w:cs="Times New Roman"/>
          <w:color w:val="2C3136"/>
          <w:sz w:val="28"/>
          <w:szCs w:val="28"/>
        </w:rPr>
        <w:t>няет следующие вопросы:</w:t>
      </w:r>
      <w:proofErr w:type="gramEnd"/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1. До какого числа цены на остатки потребительских товаров должны быть приведены в соответствие с нормами постановления № 713?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Постановление № 713 </w:t>
      </w:r>
      <w:r w:rsidRPr="004D059F">
        <w:rPr>
          <w:rFonts w:cs="Times New Roman"/>
          <w:b/>
          <w:bCs/>
          <w:color w:val="2C3136"/>
          <w:sz w:val="28"/>
          <w:szCs w:val="28"/>
        </w:rPr>
        <w:t>вступило в силу 19 октября 2022 г.</w:t>
      </w:r>
      <w:r w:rsidRPr="004D059F">
        <w:rPr>
          <w:rFonts w:cs="Times New Roman"/>
          <w:color w:val="2C3136"/>
          <w:sz w:val="28"/>
          <w:szCs w:val="28"/>
        </w:rPr>
        <w:t> В соответствии с частью первой пункта 16 постановления № 713 цены на остатки потребительских тов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ров должны быть</w:t>
      </w:r>
      <w:r w:rsidRPr="004D059F">
        <w:rPr>
          <w:rFonts w:cs="Times New Roman"/>
          <w:b/>
          <w:bCs/>
          <w:color w:val="2C3136"/>
          <w:sz w:val="28"/>
          <w:szCs w:val="28"/>
        </w:rPr>
        <w:t> </w:t>
      </w:r>
      <w:r w:rsidRPr="004D059F">
        <w:rPr>
          <w:rFonts w:cs="Times New Roman"/>
          <w:color w:val="2C3136"/>
          <w:sz w:val="28"/>
          <w:szCs w:val="28"/>
        </w:rPr>
        <w:t>приведены</w:t>
      </w:r>
      <w:r w:rsidRPr="004D059F">
        <w:rPr>
          <w:rFonts w:cs="Times New Roman"/>
          <w:b/>
          <w:bCs/>
          <w:color w:val="2C3136"/>
          <w:sz w:val="28"/>
          <w:szCs w:val="28"/>
        </w:rPr>
        <w:t> </w:t>
      </w:r>
      <w:r w:rsidRPr="004D059F">
        <w:rPr>
          <w:rFonts w:cs="Times New Roman"/>
          <w:color w:val="2C3136"/>
          <w:sz w:val="28"/>
          <w:szCs w:val="28"/>
        </w:rPr>
        <w:t>в соответствие в течение пяти рабочих дней,</w:t>
      </w:r>
      <w:r w:rsidRPr="004D059F">
        <w:rPr>
          <w:rFonts w:cs="Times New Roman"/>
          <w:b/>
          <w:bCs/>
          <w:color w:val="2C3136"/>
          <w:sz w:val="28"/>
          <w:szCs w:val="28"/>
        </w:rPr>
        <w:t> т.е. по 26 о</w:t>
      </w:r>
      <w:r w:rsidRPr="004D059F">
        <w:rPr>
          <w:rFonts w:cs="Times New Roman"/>
          <w:b/>
          <w:bCs/>
          <w:color w:val="2C3136"/>
          <w:sz w:val="28"/>
          <w:szCs w:val="28"/>
        </w:rPr>
        <w:t>к</w:t>
      </w:r>
      <w:r w:rsidRPr="004D059F">
        <w:rPr>
          <w:rFonts w:cs="Times New Roman"/>
          <w:b/>
          <w:bCs/>
          <w:color w:val="2C3136"/>
          <w:sz w:val="28"/>
          <w:szCs w:val="28"/>
        </w:rPr>
        <w:t>тября (включительно).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2. Какую информацию необходимо указывать в товаросопроводительных д</w:t>
      </w:r>
      <w:r w:rsidRPr="004D059F">
        <w:rPr>
          <w:rFonts w:cs="Times New Roman"/>
          <w:b/>
          <w:bCs/>
          <w:color w:val="2C3136"/>
          <w:sz w:val="28"/>
          <w:szCs w:val="28"/>
        </w:rPr>
        <w:t>о</w:t>
      </w:r>
      <w:r w:rsidRPr="004D059F">
        <w:rPr>
          <w:rFonts w:cs="Times New Roman"/>
          <w:b/>
          <w:bCs/>
          <w:color w:val="2C3136"/>
          <w:sz w:val="28"/>
          <w:szCs w:val="28"/>
        </w:rPr>
        <w:t>кументах?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В товарно-транспортной накладной и товарной накладной необходимо указывать следующую информацию, связанную с установлением цен на потребительские тов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ры: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производителям – отпускная цена, вид скидки (с отпускной цены, оптовая), размер скидки с отпускной цены, включение в отпускную цену расходов по д</w:t>
      </w:r>
      <w:r w:rsidRPr="004D059F">
        <w:rPr>
          <w:rFonts w:cs="Times New Roman"/>
          <w:color w:val="2C3136"/>
          <w:sz w:val="28"/>
          <w:szCs w:val="28"/>
        </w:rPr>
        <w:t>о</w:t>
      </w:r>
      <w:r w:rsidRPr="004D059F">
        <w:rPr>
          <w:rFonts w:cs="Times New Roman"/>
          <w:color w:val="2C3136"/>
          <w:sz w:val="28"/>
          <w:szCs w:val="28"/>
        </w:rPr>
        <w:t>ставке товара (ФСО или ФСН);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импортерам – отпускная цена, вид скидки (с отпускной цены, оптовая), размер скидки с отпускной цены, включение в отпускную цену расходов по д</w:t>
      </w:r>
      <w:r w:rsidRPr="004D059F">
        <w:rPr>
          <w:rFonts w:cs="Times New Roman"/>
          <w:color w:val="2C3136"/>
          <w:sz w:val="28"/>
          <w:szCs w:val="28"/>
        </w:rPr>
        <w:t>о</w:t>
      </w:r>
      <w:r w:rsidRPr="004D059F">
        <w:rPr>
          <w:rFonts w:cs="Times New Roman"/>
          <w:color w:val="2C3136"/>
          <w:sz w:val="28"/>
          <w:szCs w:val="28"/>
        </w:rPr>
        <w:t>ставке товара (ФСО или ФСН);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организациям, осуществляющим оптовую торговлю – отпускная цена производ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теля (импортера), оптовая надбавка, вид предоставленной производителем (импорт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ром) скидки (с отпускной цены, оптовая), информацию о сумме фактических расходов по доставке товаров (в случае поставки товара от производителя (импортера) на услов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ях ФСО).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Кроме того, следует указывать иную необходимую информацию о структуре цены в соответствии с </w:t>
      </w:r>
      <w:hyperlink r:id="rId8" w:history="1">
        <w:r w:rsidRPr="004D059F">
          <w:rPr>
            <w:rFonts w:cs="Times New Roman"/>
            <w:sz w:val="28"/>
            <w:szCs w:val="28"/>
            <w:u w:val="single"/>
          </w:rPr>
          <w:t>частью второй пункта 5</w:t>
        </w:r>
      </w:hyperlink>
      <w:r w:rsidRPr="004D059F">
        <w:rPr>
          <w:rFonts w:cs="Times New Roman"/>
          <w:color w:val="2C3136"/>
          <w:sz w:val="28"/>
          <w:szCs w:val="28"/>
        </w:rPr>
        <w:t> Инструкции о порядке заполн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ния товарно-транспортной накладной и товарной накладной, утвержденной постановлением М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нистерства финансов Республики Беларусь от 30 июня 2016 г. № 58.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 xml:space="preserve">Одновременно обращаем внимание, что </w:t>
      </w:r>
      <w:proofErr w:type="spellStart"/>
      <w:r w:rsidRPr="004D059F">
        <w:rPr>
          <w:rFonts w:cs="Times New Roman"/>
          <w:color w:val="2C3136"/>
          <w:sz w:val="28"/>
          <w:szCs w:val="28"/>
        </w:rPr>
        <w:t>неуказание</w:t>
      </w:r>
      <w:proofErr w:type="spellEnd"/>
      <w:r w:rsidRPr="004D059F">
        <w:rPr>
          <w:rFonts w:cs="Times New Roman"/>
          <w:color w:val="2C3136"/>
          <w:sz w:val="28"/>
          <w:szCs w:val="28"/>
        </w:rPr>
        <w:t xml:space="preserve"> или указание недостоверных сведений, перечисленных в пункте 12 постановления № 713, при составлении (оформлении) товарных, товарно-транспортных накладных влечет административную отве</w:t>
      </w:r>
      <w:r w:rsidRPr="004D059F">
        <w:rPr>
          <w:rFonts w:cs="Times New Roman"/>
          <w:color w:val="2C3136"/>
          <w:sz w:val="28"/>
          <w:szCs w:val="28"/>
        </w:rPr>
        <w:t>т</w:t>
      </w:r>
      <w:r w:rsidRPr="004D059F">
        <w:rPr>
          <w:rFonts w:cs="Times New Roman"/>
          <w:color w:val="2C3136"/>
          <w:sz w:val="28"/>
          <w:szCs w:val="28"/>
        </w:rPr>
        <w:t>ственность.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lastRenderedPageBreak/>
        <w:t>3. Могут ли юридические лица и индивидуальные предприниматели, осуществляющие одновременно импорт и розничную торговлю импорт</w:t>
      </w:r>
      <w:r w:rsidRPr="004D059F">
        <w:rPr>
          <w:rFonts w:cs="Times New Roman"/>
          <w:b/>
          <w:bCs/>
          <w:color w:val="2C3136"/>
          <w:sz w:val="28"/>
          <w:szCs w:val="28"/>
        </w:rPr>
        <w:t>и</w:t>
      </w:r>
      <w:r w:rsidRPr="004D059F">
        <w:rPr>
          <w:rFonts w:cs="Times New Roman"/>
          <w:b/>
          <w:bCs/>
          <w:color w:val="2C3136"/>
          <w:sz w:val="28"/>
          <w:szCs w:val="28"/>
        </w:rPr>
        <w:t>руемыми товарами, устанавливать цену с применением одновременно надбавки импорт</w:t>
      </w:r>
      <w:r w:rsidRPr="004D059F">
        <w:rPr>
          <w:rFonts w:cs="Times New Roman"/>
          <w:b/>
          <w:bCs/>
          <w:color w:val="2C3136"/>
          <w:sz w:val="28"/>
          <w:szCs w:val="28"/>
        </w:rPr>
        <w:t>е</w:t>
      </w:r>
      <w:r w:rsidRPr="004D059F">
        <w:rPr>
          <w:rFonts w:cs="Times New Roman"/>
          <w:b/>
          <w:bCs/>
          <w:color w:val="2C3136"/>
          <w:sz w:val="28"/>
          <w:szCs w:val="28"/>
        </w:rPr>
        <w:t>ра и торговой надбавки?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Порядок установления и применения регулируемых цен (тарифов) утвержден постановлением Министерства антимонопольного регулирования и торговли Республ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ки Беларусь от 6 августа 2021 г. № 55 «Об утверждении Инструкции о порядке установления и применения регулируемых цен (тарифов) (далее – И</w:t>
      </w:r>
      <w:r w:rsidRPr="004D059F">
        <w:rPr>
          <w:rFonts w:cs="Times New Roman"/>
          <w:color w:val="2C3136"/>
          <w:sz w:val="28"/>
          <w:szCs w:val="28"/>
        </w:rPr>
        <w:t>н</w:t>
      </w:r>
      <w:r w:rsidRPr="004D059F">
        <w:rPr>
          <w:rFonts w:cs="Times New Roman"/>
          <w:color w:val="2C3136"/>
          <w:sz w:val="28"/>
          <w:szCs w:val="28"/>
        </w:rPr>
        <w:t>струкция № 55).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4D059F">
        <w:rPr>
          <w:rFonts w:cs="Times New Roman"/>
          <w:color w:val="2C3136"/>
          <w:sz w:val="28"/>
          <w:szCs w:val="28"/>
        </w:rPr>
        <w:t>В соответствии с нормами Инструкции № 55 отпускная цена – цена, устанавлива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мая производителем на произведенный (в том числе произведенный по договору по</w:t>
      </w:r>
      <w:r w:rsidRPr="004D059F">
        <w:rPr>
          <w:rFonts w:cs="Times New Roman"/>
          <w:color w:val="2C3136"/>
          <w:sz w:val="28"/>
          <w:szCs w:val="28"/>
        </w:rPr>
        <w:t>д</w:t>
      </w:r>
      <w:r w:rsidRPr="004D059F">
        <w:rPr>
          <w:rFonts w:cs="Times New Roman"/>
          <w:color w:val="2C3136"/>
          <w:sz w:val="28"/>
          <w:szCs w:val="28"/>
        </w:rPr>
        <w:t>ряда) товар, а также импортером на ввезенный им в Республику Беларусь товар для дал</w:t>
      </w:r>
      <w:r w:rsidRPr="004D059F">
        <w:rPr>
          <w:rFonts w:cs="Times New Roman"/>
          <w:color w:val="2C3136"/>
          <w:sz w:val="28"/>
          <w:szCs w:val="28"/>
        </w:rPr>
        <w:t>ь</w:t>
      </w:r>
      <w:r w:rsidRPr="004D059F">
        <w:rPr>
          <w:rFonts w:cs="Times New Roman"/>
          <w:color w:val="2C3136"/>
          <w:sz w:val="28"/>
          <w:szCs w:val="28"/>
        </w:rPr>
        <w:t>нейшей его реализации.</w:t>
      </w:r>
      <w:proofErr w:type="gramEnd"/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Розничные цены определяются субъектами торговли, осуществляющими розни</w:t>
      </w:r>
      <w:r w:rsidRPr="004D059F">
        <w:rPr>
          <w:rFonts w:cs="Times New Roman"/>
          <w:color w:val="2C3136"/>
          <w:sz w:val="28"/>
          <w:szCs w:val="28"/>
        </w:rPr>
        <w:t>ч</w:t>
      </w:r>
      <w:r w:rsidRPr="004D059F">
        <w:rPr>
          <w:rFonts w:cs="Times New Roman"/>
          <w:color w:val="2C3136"/>
          <w:sz w:val="28"/>
          <w:szCs w:val="28"/>
        </w:rPr>
        <w:t>ную торговлю, путем применения торговых надбавок к отпускным ценам производ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телей (импортеров) в размерах, не превышающих установленных государственными орг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нами, осуществляющими регулирование цен (тарифов).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proofErr w:type="gramStart"/>
      <w:r w:rsidRPr="004D059F">
        <w:rPr>
          <w:rFonts w:cs="Times New Roman"/>
          <w:color w:val="2C3136"/>
          <w:sz w:val="28"/>
          <w:szCs w:val="28"/>
        </w:rPr>
        <w:t>Исходя из вышеизложенного, юридические лица и индивидуальные предприним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тели, осуществляющие одновременно импорт и розничную торговлю импортируемыми товарами, могут устанавливать цену с применением одн</w:t>
      </w:r>
      <w:r w:rsidRPr="004D059F">
        <w:rPr>
          <w:rFonts w:cs="Times New Roman"/>
          <w:color w:val="2C3136"/>
          <w:sz w:val="28"/>
          <w:szCs w:val="28"/>
        </w:rPr>
        <w:t>о</w:t>
      </w:r>
      <w:r w:rsidRPr="004D059F">
        <w:rPr>
          <w:rFonts w:cs="Times New Roman"/>
          <w:color w:val="2C3136"/>
          <w:sz w:val="28"/>
          <w:szCs w:val="28"/>
        </w:rPr>
        <w:t>временно надбавки импортера и торговой надбавки, не выше ограничений, установленных постановл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нием № 713.</w:t>
      </w:r>
      <w:proofErr w:type="gramEnd"/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4. Как формировать цены на товары, произведенные в Республике Бел</w:t>
      </w:r>
      <w:r w:rsidRPr="004D059F">
        <w:rPr>
          <w:rFonts w:cs="Times New Roman"/>
          <w:b/>
          <w:bCs/>
          <w:color w:val="2C3136"/>
          <w:sz w:val="28"/>
          <w:szCs w:val="28"/>
        </w:rPr>
        <w:t>а</w:t>
      </w:r>
      <w:r w:rsidRPr="004D059F">
        <w:rPr>
          <w:rFonts w:cs="Times New Roman"/>
          <w:b/>
          <w:bCs/>
          <w:color w:val="2C3136"/>
          <w:sz w:val="28"/>
          <w:szCs w:val="28"/>
        </w:rPr>
        <w:t>русь и ввезенные в республику (</w:t>
      </w:r>
      <w:proofErr w:type="spellStart"/>
      <w:r w:rsidRPr="004D059F">
        <w:rPr>
          <w:rFonts w:cs="Times New Roman"/>
          <w:b/>
          <w:bCs/>
          <w:color w:val="2C3136"/>
          <w:sz w:val="28"/>
          <w:szCs w:val="28"/>
        </w:rPr>
        <w:t>реимпортированные</w:t>
      </w:r>
      <w:proofErr w:type="spellEnd"/>
      <w:r w:rsidRPr="004D059F">
        <w:rPr>
          <w:rFonts w:cs="Times New Roman"/>
          <w:b/>
          <w:bCs/>
          <w:color w:val="2C3136"/>
          <w:sz w:val="28"/>
          <w:szCs w:val="28"/>
        </w:rPr>
        <w:t>), предназначенные для дальне</w:t>
      </w:r>
      <w:r w:rsidRPr="004D059F">
        <w:rPr>
          <w:rFonts w:cs="Times New Roman"/>
          <w:b/>
          <w:bCs/>
          <w:color w:val="2C3136"/>
          <w:sz w:val="28"/>
          <w:szCs w:val="28"/>
        </w:rPr>
        <w:t>й</w:t>
      </w:r>
      <w:r w:rsidRPr="004D059F">
        <w:rPr>
          <w:rFonts w:cs="Times New Roman"/>
          <w:b/>
          <w:bCs/>
          <w:color w:val="2C3136"/>
          <w:sz w:val="28"/>
          <w:szCs w:val="28"/>
        </w:rPr>
        <w:t>шей продажи на территории республики?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В соответствии с частью второй пункта 5 Инструкции № 55 опускные цены на товары, произведенные в Республике Беларусь и ввезенные в республику (</w:t>
      </w:r>
      <w:proofErr w:type="spellStart"/>
      <w:r w:rsidRPr="004D059F">
        <w:rPr>
          <w:rFonts w:cs="Times New Roman"/>
          <w:color w:val="2C3136"/>
          <w:sz w:val="28"/>
          <w:szCs w:val="28"/>
        </w:rPr>
        <w:t>реимпорт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рованные</w:t>
      </w:r>
      <w:proofErr w:type="spellEnd"/>
      <w:r w:rsidRPr="004D059F">
        <w:rPr>
          <w:rFonts w:cs="Times New Roman"/>
          <w:color w:val="2C3136"/>
          <w:sz w:val="28"/>
          <w:szCs w:val="28"/>
        </w:rPr>
        <w:t>), предназначенные для дальнейшей продажи на территории республики, устанавливаются импортерами исходя из контрактных цен с учетом конъюнктуры рынка и ограничений, установленных государственными органами, осуществляющими р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гулирование цен (тарифов).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5. Необходимо ли юридическим лицам и индивидуальным предприн</w:t>
      </w:r>
      <w:r w:rsidRPr="004D059F">
        <w:rPr>
          <w:rFonts w:cs="Times New Roman"/>
          <w:b/>
          <w:bCs/>
          <w:color w:val="2C3136"/>
          <w:sz w:val="28"/>
          <w:szCs w:val="28"/>
        </w:rPr>
        <w:t>и</w:t>
      </w:r>
      <w:r w:rsidRPr="004D059F">
        <w:rPr>
          <w:rFonts w:cs="Times New Roman"/>
          <w:b/>
          <w:bCs/>
          <w:color w:val="2C3136"/>
          <w:sz w:val="28"/>
          <w:szCs w:val="28"/>
        </w:rPr>
        <w:t>мателям, осуществляющим импорт товаров, предназначенных для дал</w:t>
      </w:r>
      <w:r w:rsidRPr="004D059F">
        <w:rPr>
          <w:rFonts w:cs="Times New Roman"/>
          <w:b/>
          <w:bCs/>
          <w:color w:val="2C3136"/>
          <w:sz w:val="28"/>
          <w:szCs w:val="28"/>
        </w:rPr>
        <w:t>ь</w:t>
      </w:r>
      <w:r w:rsidRPr="004D059F">
        <w:rPr>
          <w:rFonts w:cs="Times New Roman"/>
          <w:b/>
          <w:bCs/>
          <w:color w:val="2C3136"/>
          <w:sz w:val="28"/>
          <w:szCs w:val="28"/>
        </w:rPr>
        <w:t>нейшей продажи на территории республики, по договорам, заключенным до принятия постановления № 713, составлять обоснование контрактной ц</w:t>
      </w:r>
      <w:r w:rsidRPr="004D059F">
        <w:rPr>
          <w:rFonts w:cs="Times New Roman"/>
          <w:b/>
          <w:bCs/>
          <w:color w:val="2C3136"/>
          <w:sz w:val="28"/>
          <w:szCs w:val="28"/>
        </w:rPr>
        <w:t>е</w:t>
      </w:r>
      <w:r w:rsidRPr="004D059F">
        <w:rPr>
          <w:rFonts w:cs="Times New Roman"/>
          <w:b/>
          <w:bCs/>
          <w:color w:val="2C3136"/>
          <w:sz w:val="28"/>
          <w:szCs w:val="28"/>
        </w:rPr>
        <w:t>ны?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В рамках договоров, заключенных до принятия постановления № 713, цены на потр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бительские товары по которым были согласованы с поставщиками до 19 октября 2022 г., обоснование контрактных цен не требуется.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6. Необходимо ли обоснование контрактных цен в рамках дилерского догов</w:t>
      </w:r>
      <w:r w:rsidRPr="004D059F">
        <w:rPr>
          <w:rFonts w:cs="Times New Roman"/>
          <w:b/>
          <w:bCs/>
          <w:color w:val="2C3136"/>
          <w:sz w:val="28"/>
          <w:szCs w:val="28"/>
        </w:rPr>
        <w:t>о</w:t>
      </w:r>
      <w:r w:rsidRPr="004D059F">
        <w:rPr>
          <w:rFonts w:cs="Times New Roman"/>
          <w:b/>
          <w:bCs/>
          <w:color w:val="2C3136"/>
          <w:sz w:val="28"/>
          <w:szCs w:val="28"/>
        </w:rPr>
        <w:t>ра?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lastRenderedPageBreak/>
        <w:t>При осуществлении ввоза и реализации товаров в рамках дилерского договора обоснованием контрактных цен будет являться дилерский договор, документы, подтверждающие уровень применяемых контрактных цен (спецификации, инвойс, маркети</w:t>
      </w:r>
      <w:r w:rsidRPr="004D059F">
        <w:rPr>
          <w:rFonts w:cs="Times New Roman"/>
          <w:color w:val="2C3136"/>
          <w:sz w:val="28"/>
          <w:szCs w:val="28"/>
        </w:rPr>
        <w:t>н</w:t>
      </w:r>
      <w:r w:rsidRPr="004D059F">
        <w:rPr>
          <w:rFonts w:cs="Times New Roman"/>
          <w:color w:val="2C3136"/>
          <w:sz w:val="28"/>
          <w:szCs w:val="28"/>
        </w:rPr>
        <w:t>говые исследования материнской компании).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7. Как формируются регулируемые цены на продовольственные товары при реализации товаров в рамках договора комиссии?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При решении данного вопроса необходимо учитывать ограничения, предусмотре</w:t>
      </w:r>
      <w:r w:rsidRPr="004D059F">
        <w:rPr>
          <w:rFonts w:cs="Times New Roman"/>
          <w:color w:val="2C3136"/>
          <w:sz w:val="28"/>
          <w:szCs w:val="28"/>
        </w:rPr>
        <w:t>н</w:t>
      </w:r>
      <w:r w:rsidRPr="004D059F">
        <w:rPr>
          <w:rFonts w:cs="Times New Roman"/>
          <w:color w:val="2C3136"/>
          <w:sz w:val="28"/>
          <w:szCs w:val="28"/>
        </w:rPr>
        <w:t>ные подпунктом 2.3 пункта 2 статьи 24 Закона Республики Беларусь от 8 января 2014 г. № 128-З «О государственном регулировании торговли и общ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 xml:space="preserve">ственного питания», которые касаются поименованных в указанной норме субъектов. </w:t>
      </w:r>
      <w:proofErr w:type="gramStart"/>
      <w:r w:rsidRPr="004D059F">
        <w:rPr>
          <w:rFonts w:cs="Times New Roman"/>
          <w:color w:val="2C3136"/>
          <w:sz w:val="28"/>
          <w:szCs w:val="28"/>
        </w:rPr>
        <w:t>Так, </w:t>
      </w:r>
      <w:r w:rsidRPr="004D059F">
        <w:rPr>
          <w:rFonts w:cs="Times New Roman"/>
          <w:b/>
          <w:bCs/>
          <w:color w:val="2C3136"/>
          <w:sz w:val="28"/>
          <w:szCs w:val="28"/>
        </w:rPr>
        <w:t>субъектам торговли</w:t>
      </w:r>
      <w:r w:rsidRPr="004D059F">
        <w:rPr>
          <w:rFonts w:cs="Times New Roman"/>
          <w:color w:val="2C3136"/>
          <w:sz w:val="28"/>
          <w:szCs w:val="28"/>
        </w:rPr>
        <w:t>, </w:t>
      </w:r>
      <w:r w:rsidRPr="004D059F">
        <w:rPr>
          <w:rFonts w:cs="Times New Roman"/>
          <w:b/>
          <w:bCs/>
          <w:color w:val="2C3136"/>
          <w:sz w:val="28"/>
          <w:szCs w:val="28"/>
        </w:rPr>
        <w:t>осуществляющим розничную торговлю продовольственными товарами посредством организации</w:t>
      </w:r>
      <w:r w:rsidRPr="004D059F">
        <w:rPr>
          <w:rFonts w:cs="Times New Roman"/>
          <w:color w:val="2C3136"/>
          <w:sz w:val="28"/>
          <w:szCs w:val="28"/>
        </w:rPr>
        <w:t> </w:t>
      </w:r>
      <w:r w:rsidRPr="004D059F">
        <w:rPr>
          <w:rFonts w:cs="Times New Roman"/>
          <w:b/>
          <w:bCs/>
          <w:color w:val="2C3136"/>
          <w:sz w:val="28"/>
          <w:szCs w:val="28"/>
        </w:rPr>
        <w:t>торговой с</w:t>
      </w:r>
      <w:r w:rsidRPr="004D059F">
        <w:rPr>
          <w:rFonts w:cs="Times New Roman"/>
          <w:b/>
          <w:bCs/>
          <w:color w:val="2C3136"/>
          <w:sz w:val="28"/>
          <w:szCs w:val="28"/>
        </w:rPr>
        <w:t>е</w:t>
      </w:r>
      <w:r w:rsidRPr="004D059F">
        <w:rPr>
          <w:rFonts w:cs="Times New Roman"/>
          <w:b/>
          <w:bCs/>
          <w:color w:val="2C3136"/>
          <w:sz w:val="28"/>
          <w:szCs w:val="28"/>
        </w:rPr>
        <w:t>ти или крупных магазинов</w:t>
      </w:r>
      <w:r w:rsidRPr="004D059F">
        <w:rPr>
          <w:rFonts w:cs="Times New Roman"/>
          <w:color w:val="2C3136"/>
          <w:sz w:val="28"/>
          <w:szCs w:val="28"/>
        </w:rPr>
        <w:t>, субъектам общественного питания, осуществляющим общественное питание посредством орг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низации сети общественного питания, поставщикам продовольственных товаров, осуществляющим поставки этих товаров субъектам торговли, осуществляющим ро</w:t>
      </w:r>
      <w:r w:rsidRPr="004D059F">
        <w:rPr>
          <w:rFonts w:cs="Times New Roman"/>
          <w:color w:val="2C3136"/>
          <w:sz w:val="28"/>
          <w:szCs w:val="28"/>
        </w:rPr>
        <w:t>з</w:t>
      </w:r>
      <w:r w:rsidRPr="004D059F">
        <w:rPr>
          <w:rFonts w:cs="Times New Roman"/>
          <w:color w:val="2C3136"/>
          <w:sz w:val="28"/>
          <w:szCs w:val="28"/>
        </w:rPr>
        <w:t>ничную торговлю продовольственными товарами, субъектам общественного пит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ния, </w:t>
      </w:r>
      <w:r w:rsidRPr="004D059F">
        <w:rPr>
          <w:rFonts w:cs="Times New Roman"/>
          <w:b/>
          <w:bCs/>
          <w:color w:val="2C3136"/>
          <w:sz w:val="28"/>
          <w:szCs w:val="28"/>
        </w:rPr>
        <w:t>запрещается</w:t>
      </w:r>
      <w:r w:rsidRPr="004D059F">
        <w:rPr>
          <w:rFonts w:cs="Times New Roman"/>
          <w:color w:val="2C3136"/>
          <w:sz w:val="28"/>
          <w:szCs w:val="28"/>
        </w:rPr>
        <w:t> совершать действия, которые имеют либо могут иметь своим р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зультатом недопущение, ограничение или устранение конкуренции и (или</w:t>
      </w:r>
      <w:proofErr w:type="gramEnd"/>
      <w:r w:rsidRPr="004D059F">
        <w:rPr>
          <w:rFonts w:cs="Times New Roman"/>
          <w:color w:val="2C3136"/>
          <w:sz w:val="28"/>
          <w:szCs w:val="28"/>
        </w:rPr>
        <w:t xml:space="preserve">) </w:t>
      </w:r>
      <w:proofErr w:type="gramStart"/>
      <w:r w:rsidRPr="004D059F">
        <w:rPr>
          <w:rFonts w:cs="Times New Roman"/>
          <w:color w:val="2C3136"/>
          <w:sz w:val="28"/>
          <w:szCs w:val="28"/>
        </w:rPr>
        <w:t>причин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ние вреда правам, свободам и законным интересам юридических и ф</w:t>
      </w:r>
      <w:r w:rsidRPr="004D059F">
        <w:rPr>
          <w:rFonts w:cs="Times New Roman"/>
          <w:color w:val="2C3136"/>
          <w:sz w:val="28"/>
          <w:szCs w:val="28"/>
        </w:rPr>
        <w:t>и</w:t>
      </w:r>
      <w:r w:rsidRPr="004D059F">
        <w:rPr>
          <w:rFonts w:cs="Times New Roman"/>
          <w:color w:val="2C3136"/>
          <w:sz w:val="28"/>
          <w:szCs w:val="28"/>
        </w:rPr>
        <w:t>зических лиц, в том числе индивидуальных предпринимателей, в том чи</w:t>
      </w:r>
      <w:r w:rsidRPr="004D059F">
        <w:rPr>
          <w:rFonts w:cs="Times New Roman"/>
          <w:color w:val="2C3136"/>
          <w:sz w:val="28"/>
          <w:szCs w:val="28"/>
        </w:rPr>
        <w:t>с</w:t>
      </w:r>
      <w:r w:rsidRPr="004D059F">
        <w:rPr>
          <w:rFonts w:cs="Times New Roman"/>
          <w:color w:val="2C3136"/>
          <w:sz w:val="28"/>
          <w:szCs w:val="28"/>
        </w:rPr>
        <w:t>ле, </w:t>
      </w:r>
      <w:r w:rsidRPr="004D059F">
        <w:rPr>
          <w:rFonts w:cs="Times New Roman"/>
          <w:b/>
          <w:bCs/>
          <w:color w:val="2C3136"/>
          <w:sz w:val="28"/>
          <w:szCs w:val="28"/>
        </w:rPr>
        <w:t>заключать между собой для осуществления торговли</w:t>
      </w:r>
      <w:r w:rsidRPr="004D059F">
        <w:rPr>
          <w:rFonts w:cs="Times New Roman"/>
          <w:color w:val="2C3136"/>
          <w:sz w:val="28"/>
          <w:szCs w:val="28"/>
        </w:rPr>
        <w:t> договор, по которому товары передаются субъекту торговли для реализации третьему лицу без перехода к этому субъекту торговли пр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ва собственности на товары, в том числе </w:t>
      </w:r>
      <w:r w:rsidRPr="004D059F">
        <w:rPr>
          <w:rFonts w:cs="Times New Roman"/>
          <w:b/>
          <w:bCs/>
          <w:color w:val="2C3136"/>
          <w:sz w:val="28"/>
          <w:szCs w:val="28"/>
        </w:rPr>
        <w:t>договор комиссии</w:t>
      </w:r>
      <w:r w:rsidRPr="004D059F">
        <w:rPr>
          <w:rFonts w:cs="Times New Roman"/>
          <w:color w:val="2C3136"/>
          <w:sz w:val="28"/>
          <w:szCs w:val="28"/>
        </w:rPr>
        <w:t>, договор поручения, смешанный договор, содержащий элементы одного или всех</w:t>
      </w:r>
      <w:proofErr w:type="gramEnd"/>
      <w:r w:rsidRPr="004D059F">
        <w:rPr>
          <w:rFonts w:cs="Times New Roman"/>
          <w:color w:val="2C3136"/>
          <w:sz w:val="28"/>
          <w:szCs w:val="28"/>
        </w:rPr>
        <w:t xml:space="preserve"> указанных договоров</w:t>
      </w:r>
      <w:r w:rsidRPr="004D059F">
        <w:rPr>
          <w:rFonts w:cs="Times New Roman"/>
          <w:b/>
          <w:bCs/>
          <w:color w:val="2C3136"/>
          <w:sz w:val="28"/>
          <w:szCs w:val="28"/>
        </w:rPr>
        <w:t>, предметом которых является поставка продовольственных товаров,</w:t>
      </w:r>
      <w:r w:rsidRPr="004D059F">
        <w:rPr>
          <w:rFonts w:cs="Times New Roman"/>
          <w:color w:val="2C3136"/>
          <w:sz w:val="28"/>
          <w:szCs w:val="28"/>
        </w:rPr>
        <w:t> за исключ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нием заключения указанных договоров между субъектами торговли, входящими в одну группу лиц, либо исполнять такие договоры.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 xml:space="preserve">При этом частью первой пункта 15 постановления № 713 предусмотрен запрет на выплату любых вознаграждений (включая </w:t>
      </w:r>
      <w:proofErr w:type="gramStart"/>
      <w:r w:rsidRPr="004D059F">
        <w:rPr>
          <w:rFonts w:cs="Times New Roman"/>
          <w:color w:val="2C3136"/>
          <w:sz w:val="28"/>
          <w:szCs w:val="28"/>
        </w:rPr>
        <w:t>комиссионное</w:t>
      </w:r>
      <w:proofErr w:type="gramEnd"/>
      <w:r w:rsidRPr="004D059F">
        <w:rPr>
          <w:rFonts w:cs="Times New Roman"/>
          <w:color w:val="2C3136"/>
          <w:sz w:val="28"/>
          <w:szCs w:val="28"/>
        </w:rPr>
        <w:t>), за исключ</w:t>
      </w:r>
      <w:r w:rsidRPr="004D059F">
        <w:rPr>
          <w:rFonts w:cs="Times New Roman"/>
          <w:color w:val="2C3136"/>
          <w:sz w:val="28"/>
          <w:szCs w:val="28"/>
        </w:rPr>
        <w:t>е</w:t>
      </w:r>
      <w:r w:rsidRPr="004D059F">
        <w:rPr>
          <w:rFonts w:cs="Times New Roman"/>
          <w:color w:val="2C3136"/>
          <w:sz w:val="28"/>
          <w:szCs w:val="28"/>
        </w:rPr>
        <w:t>нием выплаты комиссионного вознаграждения при реализации непродовол</w:t>
      </w:r>
      <w:r w:rsidRPr="004D059F">
        <w:rPr>
          <w:rFonts w:cs="Times New Roman"/>
          <w:color w:val="2C3136"/>
          <w:sz w:val="28"/>
          <w:szCs w:val="28"/>
        </w:rPr>
        <w:t>ь</w:t>
      </w:r>
      <w:r w:rsidRPr="004D059F">
        <w:rPr>
          <w:rFonts w:cs="Times New Roman"/>
          <w:color w:val="2C3136"/>
          <w:sz w:val="28"/>
          <w:szCs w:val="28"/>
        </w:rPr>
        <w:t>ственных товаров.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Производители (импортеры) осуществляют формирование розничных цен на непродовольственные товары, реализуемые по договорам комиссии, исходя из отпус</w:t>
      </w:r>
      <w:r w:rsidRPr="004D059F">
        <w:rPr>
          <w:rFonts w:cs="Times New Roman"/>
          <w:color w:val="2C3136"/>
          <w:sz w:val="28"/>
          <w:szCs w:val="28"/>
        </w:rPr>
        <w:t>к</w:t>
      </w:r>
      <w:r w:rsidRPr="004D059F">
        <w:rPr>
          <w:rFonts w:cs="Times New Roman"/>
          <w:color w:val="2C3136"/>
          <w:sz w:val="28"/>
          <w:szCs w:val="28"/>
        </w:rPr>
        <w:t>ных цен и торговых надбавок, установленных в соответствии с приложением 1 к п</w:t>
      </w:r>
      <w:r w:rsidRPr="004D059F">
        <w:rPr>
          <w:rFonts w:cs="Times New Roman"/>
          <w:color w:val="2C3136"/>
          <w:sz w:val="28"/>
          <w:szCs w:val="28"/>
        </w:rPr>
        <w:t>о</w:t>
      </w:r>
      <w:r w:rsidRPr="004D059F">
        <w:rPr>
          <w:rFonts w:cs="Times New Roman"/>
          <w:color w:val="2C3136"/>
          <w:sz w:val="28"/>
          <w:szCs w:val="28"/>
        </w:rPr>
        <w:t>становлению № 713.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8. Возможно ли получение оптовой скидки предприятием, которое одновр</w:t>
      </w:r>
      <w:r w:rsidRPr="004D059F">
        <w:rPr>
          <w:rFonts w:cs="Times New Roman"/>
          <w:b/>
          <w:bCs/>
          <w:color w:val="2C3136"/>
          <w:sz w:val="28"/>
          <w:szCs w:val="28"/>
        </w:rPr>
        <w:t>е</w:t>
      </w:r>
      <w:r w:rsidRPr="004D059F">
        <w:rPr>
          <w:rFonts w:cs="Times New Roman"/>
          <w:b/>
          <w:bCs/>
          <w:color w:val="2C3136"/>
          <w:sz w:val="28"/>
          <w:szCs w:val="28"/>
        </w:rPr>
        <w:t>менно осуществляет оптовую и розничную торговлю?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В соответствии с пунктом 11 Инструкции № 55 субъекты торговли, осуществля</w:t>
      </w:r>
      <w:r w:rsidRPr="004D059F">
        <w:rPr>
          <w:rFonts w:cs="Times New Roman"/>
          <w:color w:val="2C3136"/>
          <w:sz w:val="28"/>
          <w:szCs w:val="28"/>
        </w:rPr>
        <w:t>ю</w:t>
      </w:r>
      <w:r w:rsidRPr="004D059F">
        <w:rPr>
          <w:rFonts w:cs="Times New Roman"/>
          <w:color w:val="2C3136"/>
          <w:sz w:val="28"/>
          <w:szCs w:val="28"/>
        </w:rPr>
        <w:t>щие оптовую торговлю, которые приобрели товар у производителей (импортеров) на условиях предоставления оптовой скидки и осуществляют ре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лизацию в собственную торговую сеть, применяют торговую надбавку к отпускной цене производителя (и</w:t>
      </w:r>
      <w:r w:rsidRPr="004D059F">
        <w:rPr>
          <w:rFonts w:cs="Times New Roman"/>
          <w:color w:val="2C3136"/>
          <w:sz w:val="28"/>
          <w:szCs w:val="28"/>
        </w:rPr>
        <w:t>м</w:t>
      </w:r>
      <w:r w:rsidRPr="004D059F">
        <w:rPr>
          <w:rFonts w:cs="Times New Roman"/>
          <w:color w:val="2C3136"/>
          <w:sz w:val="28"/>
          <w:szCs w:val="28"/>
        </w:rPr>
        <w:t>портера), уменьшенной на размер оптовой скидки.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lastRenderedPageBreak/>
        <w:t>9. Какой порядок применения предельной максимальной оптовой (торговой) надбавки, если товар был приобретен на условиях оптовой скидки?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В соответствии с частью третьей пункта 10 Инструкции № 55 реализация т</w:t>
      </w:r>
      <w:r w:rsidRPr="004D059F">
        <w:rPr>
          <w:rFonts w:cs="Times New Roman"/>
          <w:color w:val="2C3136"/>
          <w:sz w:val="28"/>
          <w:szCs w:val="28"/>
        </w:rPr>
        <w:t>о</w:t>
      </w:r>
      <w:r w:rsidRPr="004D059F">
        <w:rPr>
          <w:rFonts w:cs="Times New Roman"/>
          <w:color w:val="2C3136"/>
          <w:sz w:val="28"/>
          <w:szCs w:val="28"/>
        </w:rPr>
        <w:t>варов, приобретенных на условиях предоставления оптовой скидки, субъектами торговли, осуществляющими оптовую торговлю, осуществляется по отпускным ценам, уст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новленным производителем (импортером), без применения оптовой надбавки.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10. Какой порядок формирования отпускных цен заготовительными орган</w:t>
      </w:r>
      <w:r w:rsidRPr="004D059F">
        <w:rPr>
          <w:rFonts w:cs="Times New Roman"/>
          <w:b/>
          <w:bCs/>
          <w:color w:val="2C3136"/>
          <w:sz w:val="28"/>
          <w:szCs w:val="28"/>
        </w:rPr>
        <w:t>и</w:t>
      </w:r>
      <w:r w:rsidRPr="004D059F">
        <w:rPr>
          <w:rFonts w:cs="Times New Roman"/>
          <w:b/>
          <w:bCs/>
          <w:color w:val="2C3136"/>
          <w:sz w:val="28"/>
          <w:szCs w:val="28"/>
        </w:rPr>
        <w:t>зациями?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Порядок формирования отпускных цен заготовительными организациями определен пунктом 6 Инструкции № 55. Так, заготовительные организации устана</w:t>
      </w:r>
      <w:r w:rsidRPr="004D059F">
        <w:rPr>
          <w:rFonts w:cs="Times New Roman"/>
          <w:color w:val="2C3136"/>
          <w:sz w:val="28"/>
          <w:szCs w:val="28"/>
        </w:rPr>
        <w:t>в</w:t>
      </w:r>
      <w:r w:rsidRPr="004D059F">
        <w:rPr>
          <w:rFonts w:cs="Times New Roman"/>
          <w:color w:val="2C3136"/>
          <w:sz w:val="28"/>
          <w:szCs w:val="28"/>
        </w:rPr>
        <w:t>ливают цены, исходя из цены закупки, расходов по заготовке, хранению и транспортировке продовольственных товаров, налогов и иных обязательных платежей, установленных законодательством, с учетом конъюнктуры рынка и ограничений, установленных государственными органами, осуществляющими регулирование цен (тарифов), в сл</w:t>
      </w:r>
      <w:r w:rsidRPr="004D059F">
        <w:rPr>
          <w:rFonts w:cs="Times New Roman"/>
          <w:color w:val="2C3136"/>
          <w:sz w:val="28"/>
          <w:szCs w:val="28"/>
        </w:rPr>
        <w:t>у</w:t>
      </w:r>
      <w:r w:rsidRPr="004D059F">
        <w:rPr>
          <w:rFonts w:cs="Times New Roman"/>
          <w:color w:val="2C3136"/>
          <w:sz w:val="28"/>
          <w:szCs w:val="28"/>
        </w:rPr>
        <w:t>чае если такие ограничения установлены.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b/>
          <w:bCs/>
          <w:color w:val="2C3136"/>
          <w:sz w:val="28"/>
          <w:szCs w:val="28"/>
        </w:rPr>
        <w:t>11.</w:t>
      </w:r>
      <w:r w:rsidRPr="004D059F">
        <w:rPr>
          <w:rFonts w:cs="Times New Roman"/>
          <w:color w:val="2C3136"/>
          <w:sz w:val="28"/>
          <w:szCs w:val="28"/>
        </w:rPr>
        <w:t> </w:t>
      </w:r>
      <w:r w:rsidRPr="004D059F">
        <w:rPr>
          <w:rFonts w:cs="Times New Roman"/>
          <w:b/>
          <w:bCs/>
          <w:color w:val="2C3136"/>
          <w:sz w:val="28"/>
          <w:szCs w:val="28"/>
        </w:rPr>
        <w:t>Как формировать цену на потребительский товар согласно прилож</w:t>
      </w:r>
      <w:r w:rsidRPr="004D059F">
        <w:rPr>
          <w:rFonts w:cs="Times New Roman"/>
          <w:b/>
          <w:bCs/>
          <w:color w:val="2C3136"/>
          <w:sz w:val="28"/>
          <w:szCs w:val="28"/>
        </w:rPr>
        <w:t>е</w:t>
      </w:r>
      <w:r w:rsidRPr="004D059F">
        <w:rPr>
          <w:rFonts w:cs="Times New Roman"/>
          <w:b/>
          <w:bCs/>
          <w:color w:val="2C3136"/>
          <w:sz w:val="28"/>
          <w:szCs w:val="28"/>
        </w:rPr>
        <w:t>нию 1 к постановлению № 713 впервые поступивший в реализацию в субъект торго</w:t>
      </w:r>
      <w:r w:rsidRPr="004D059F">
        <w:rPr>
          <w:rFonts w:cs="Times New Roman"/>
          <w:b/>
          <w:bCs/>
          <w:color w:val="2C3136"/>
          <w:sz w:val="28"/>
          <w:szCs w:val="28"/>
        </w:rPr>
        <w:t>в</w:t>
      </w:r>
      <w:r w:rsidRPr="004D059F">
        <w:rPr>
          <w:rFonts w:cs="Times New Roman"/>
          <w:b/>
          <w:bCs/>
          <w:color w:val="2C3136"/>
          <w:sz w:val="28"/>
          <w:szCs w:val="28"/>
        </w:rPr>
        <w:t>ли?</w:t>
      </w:r>
    </w:p>
    <w:p w:rsidR="004D059F" w:rsidRPr="004D059F" w:rsidRDefault="004D059F" w:rsidP="004D059F">
      <w:pPr>
        <w:shd w:val="clear" w:color="auto" w:fill="FFFFFF"/>
        <w:spacing w:after="120"/>
        <w:ind w:firstLine="284"/>
        <w:jc w:val="both"/>
        <w:rPr>
          <w:rFonts w:cs="Times New Roman"/>
          <w:color w:val="2C3136"/>
          <w:sz w:val="28"/>
          <w:szCs w:val="28"/>
        </w:rPr>
      </w:pPr>
      <w:r w:rsidRPr="004D059F">
        <w:rPr>
          <w:rFonts w:cs="Times New Roman"/>
          <w:color w:val="2C3136"/>
          <w:sz w:val="28"/>
          <w:szCs w:val="28"/>
        </w:rPr>
        <w:t>Цена формируется с учетом ограничений, установленных в приложении 1 к пост</w:t>
      </w:r>
      <w:r w:rsidRPr="004D059F">
        <w:rPr>
          <w:rFonts w:cs="Times New Roman"/>
          <w:color w:val="2C3136"/>
          <w:sz w:val="28"/>
          <w:szCs w:val="28"/>
        </w:rPr>
        <w:t>а</w:t>
      </w:r>
      <w:r w:rsidRPr="004D059F">
        <w:rPr>
          <w:rFonts w:cs="Times New Roman"/>
          <w:color w:val="2C3136"/>
          <w:sz w:val="28"/>
          <w:szCs w:val="28"/>
        </w:rPr>
        <w:t>новлению № 713.</w:t>
      </w:r>
    </w:p>
    <w:p w:rsidR="00FF6FFF" w:rsidRPr="004D059F" w:rsidRDefault="00FF6FFF" w:rsidP="004D059F">
      <w:pPr>
        <w:ind w:firstLine="284"/>
        <w:jc w:val="both"/>
        <w:rPr>
          <w:sz w:val="28"/>
          <w:szCs w:val="28"/>
        </w:rPr>
      </w:pPr>
    </w:p>
    <w:sectPr w:rsidR="00FF6FFF" w:rsidRPr="004D059F" w:rsidSect="004D059F">
      <w:footerReference w:type="default" r:id="rId9"/>
      <w:type w:val="continuous"/>
      <w:pgSz w:w="11909" w:h="16834" w:code="9"/>
      <w:pgMar w:top="1134" w:right="567" w:bottom="1134" w:left="993" w:header="340" w:footer="720" w:gutter="0"/>
      <w:cols w:space="72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9F" w:rsidRDefault="004D059F">
      <w:r>
        <w:separator/>
      </w:r>
    </w:p>
  </w:endnote>
  <w:endnote w:type="continuationSeparator" w:id="0">
    <w:p w:rsidR="004D059F" w:rsidRDefault="004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9F" w:rsidRDefault="004D059F">
      <w:r>
        <w:separator/>
      </w:r>
    </w:p>
  </w:footnote>
  <w:footnote w:type="continuationSeparator" w:id="0">
    <w:p w:rsidR="004D059F" w:rsidRDefault="004D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F"/>
    <w:rsid w:val="0001366F"/>
    <w:rsid w:val="00016703"/>
    <w:rsid w:val="00016873"/>
    <w:rsid w:val="00036198"/>
    <w:rsid w:val="00051859"/>
    <w:rsid w:val="00161461"/>
    <w:rsid w:val="001C10F1"/>
    <w:rsid w:val="002047AF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059F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614AC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3" w:color="E8E9EB"/>
            <w:right w:val="none" w:sz="0" w:space="0" w:color="auto"/>
          </w:divBdr>
        </w:div>
        <w:div w:id="1851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30C079E87A56FEED047251867460138BD4FDDE7E5A1F60B880E4B9A73380FF2977057008AB685F1AF75094AFCE0846E099B033448FC79CC403B6E0CR5p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7C88A126FEE499637EDD86AFB0BD0AC5332F8B3807DF65BB5B443446A2D318B9087D4BBABC5BBB2C40123DC509C37BACC1252F0A434E4630A9BD08U3t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Л. Петрова</dc:creator>
  <cp:lastModifiedBy>Анжела Л. Петрова</cp:lastModifiedBy>
  <cp:revision>1</cp:revision>
  <cp:lastPrinted>2022-10-24T10:51:00Z</cp:lastPrinted>
  <dcterms:created xsi:type="dcterms:W3CDTF">2022-10-24T10:50:00Z</dcterms:created>
  <dcterms:modified xsi:type="dcterms:W3CDTF">2022-10-24T10:51:00Z</dcterms:modified>
</cp:coreProperties>
</file>