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ED" w:rsidRPr="00F844ED" w:rsidRDefault="00F844ED" w:rsidP="00F844E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44ED">
        <w:rPr>
          <w:rFonts w:ascii="Times New Roman" w:eastAsia="Calibri" w:hAnsi="Times New Roman" w:cs="Times New Roman"/>
          <w:sz w:val="32"/>
          <w:szCs w:val="32"/>
        </w:rPr>
        <w:t>Отдел идеологической работы и по делам молодежи</w:t>
      </w:r>
    </w:p>
    <w:p w:rsidR="00F844ED" w:rsidRPr="00F844ED" w:rsidRDefault="00F844ED" w:rsidP="00F844ED">
      <w:pPr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44ED">
        <w:rPr>
          <w:rFonts w:ascii="Times New Roman" w:eastAsia="Calibri" w:hAnsi="Times New Roman" w:cs="Times New Roman"/>
          <w:sz w:val="32"/>
          <w:szCs w:val="32"/>
        </w:rPr>
        <w:t xml:space="preserve">             </w:t>
      </w:r>
      <w:proofErr w:type="spellStart"/>
      <w:r w:rsidRPr="00F844ED">
        <w:rPr>
          <w:rFonts w:ascii="Times New Roman" w:eastAsia="Calibri" w:hAnsi="Times New Roman" w:cs="Times New Roman"/>
          <w:sz w:val="32"/>
          <w:szCs w:val="32"/>
        </w:rPr>
        <w:t>Сенненского</w:t>
      </w:r>
      <w:proofErr w:type="spellEnd"/>
      <w:r w:rsidRPr="00F844ED">
        <w:rPr>
          <w:rFonts w:ascii="Times New Roman" w:eastAsia="Calibri" w:hAnsi="Times New Roman" w:cs="Times New Roman"/>
          <w:sz w:val="32"/>
          <w:szCs w:val="32"/>
        </w:rPr>
        <w:t xml:space="preserve"> районного исполнительного комитета</w:t>
      </w:r>
    </w:p>
    <w:p w:rsidR="00F844ED" w:rsidRPr="00F844ED" w:rsidRDefault="00F844ED" w:rsidP="00F844ED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844ED" w:rsidRPr="00F844ED" w:rsidRDefault="00F844ED" w:rsidP="00F844ED">
      <w:pPr>
        <w:spacing w:line="280" w:lineRule="exact"/>
        <w:rPr>
          <w:rFonts w:ascii="Times New Roman" w:eastAsia="Calibri" w:hAnsi="Times New Roman" w:cs="Times New Roman"/>
          <w:sz w:val="32"/>
          <w:szCs w:val="32"/>
        </w:rPr>
      </w:pPr>
    </w:p>
    <w:p w:rsidR="00F844ED" w:rsidRPr="00F844ED" w:rsidRDefault="00F844ED" w:rsidP="00F844ED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844ED">
        <w:rPr>
          <w:rFonts w:ascii="Times New Roman" w:eastAsia="Calibri" w:hAnsi="Times New Roman" w:cs="Times New Roman"/>
          <w:sz w:val="32"/>
          <w:szCs w:val="32"/>
        </w:rPr>
        <w:t xml:space="preserve">   </w:t>
      </w:r>
    </w:p>
    <w:p w:rsidR="00F844ED" w:rsidRPr="00F844ED" w:rsidRDefault="00F844ED" w:rsidP="00F844ED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F844ED">
        <w:rPr>
          <w:rFonts w:ascii="Times New Roman" w:eastAsia="Calibri" w:hAnsi="Times New Roman" w:cs="Times New Roman"/>
          <w:i/>
          <w:sz w:val="32"/>
          <w:szCs w:val="32"/>
        </w:rPr>
        <w:t xml:space="preserve">               МАТЕРИАЛЫ</w:t>
      </w:r>
    </w:p>
    <w:p w:rsidR="00F844ED" w:rsidRPr="00F844ED" w:rsidRDefault="00F844ED" w:rsidP="00F844ED">
      <w:pPr>
        <w:spacing w:line="280" w:lineRule="exact"/>
        <w:ind w:left="-1134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F844ED">
        <w:rPr>
          <w:rFonts w:ascii="Times New Roman" w:eastAsia="Calibri" w:hAnsi="Times New Roman" w:cs="Times New Roman"/>
          <w:i/>
          <w:sz w:val="32"/>
          <w:szCs w:val="32"/>
        </w:rPr>
        <w:t xml:space="preserve">              для членов информационно-пропагандистских групп</w:t>
      </w:r>
    </w:p>
    <w:p w:rsidR="00F844ED" w:rsidRDefault="00F844ED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0B6400" w:rsidRDefault="000B64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779F2" w:rsidRDefault="005779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779F2" w:rsidRDefault="005779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5779F2" w:rsidRPr="005779F2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79F2">
        <w:rPr>
          <w:rFonts w:ascii="Times New Roman" w:hAnsi="Times New Roman" w:cs="Times New Roman"/>
          <w:b/>
          <w:bCs/>
          <w:sz w:val="44"/>
          <w:szCs w:val="44"/>
        </w:rPr>
        <w:t xml:space="preserve">ИТОГИ ЗАВЕРШАЮЩЕЙСЯ ПЯТИЛЕТКИ </w:t>
      </w:r>
    </w:p>
    <w:p w:rsidR="005779F2" w:rsidRPr="005779F2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79F2">
        <w:rPr>
          <w:rFonts w:ascii="Times New Roman" w:hAnsi="Times New Roman" w:cs="Times New Roman"/>
          <w:b/>
          <w:bCs/>
          <w:sz w:val="44"/>
          <w:szCs w:val="44"/>
        </w:rPr>
        <w:t xml:space="preserve">КАК ОСНОВА СТРАТЕГИИ </w:t>
      </w:r>
    </w:p>
    <w:p w:rsidR="005779F2" w:rsidRPr="005779F2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79F2">
        <w:rPr>
          <w:rFonts w:ascii="Times New Roman" w:hAnsi="Times New Roman" w:cs="Times New Roman"/>
          <w:b/>
          <w:bCs/>
          <w:sz w:val="44"/>
          <w:szCs w:val="44"/>
        </w:rPr>
        <w:t xml:space="preserve">УСПЕШНОГО РАЗВИТИЯ </w:t>
      </w:r>
    </w:p>
    <w:p w:rsidR="000B6400" w:rsidRPr="005779F2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79F2">
        <w:rPr>
          <w:rFonts w:ascii="Times New Roman" w:hAnsi="Times New Roman" w:cs="Times New Roman"/>
          <w:b/>
          <w:bCs/>
          <w:sz w:val="44"/>
          <w:szCs w:val="44"/>
        </w:rPr>
        <w:t>НАШЕЙ СТРАНЫ</w:t>
      </w:r>
    </w:p>
    <w:p w:rsidR="000B6400" w:rsidRPr="005779F2" w:rsidRDefault="000B64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5779F2" w:rsidRP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44"/>
          <w:szCs w:val="44"/>
        </w:rPr>
      </w:pPr>
    </w:p>
    <w:p w:rsidR="005779F2" w:rsidRDefault="005779F2" w:rsidP="005779F2">
      <w:pPr>
        <w:tabs>
          <w:tab w:val="left" w:pos="2980"/>
          <w:tab w:val="left" w:pos="3261"/>
          <w:tab w:val="center" w:pos="5031"/>
        </w:tabs>
        <w:spacing w:after="0" w:line="240" w:lineRule="auto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5779F2" w:rsidRDefault="005779F2" w:rsidP="00F844ED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</w:p>
    <w:p w:rsidR="00F844ED" w:rsidRPr="005779F2" w:rsidRDefault="00F844ED" w:rsidP="005779F2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jc w:val="center"/>
        <w:textAlignment w:val="baseline"/>
        <w:outlineLvl w:val="1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февраль</w:t>
      </w:r>
      <w:r w:rsidRPr="00F844ED">
        <w:rPr>
          <w:rFonts w:ascii="Times New Roman" w:eastAsia="Calibri" w:hAnsi="Times New Roman" w:cs="Times New Roman"/>
          <w:sz w:val="30"/>
          <w:szCs w:val="30"/>
        </w:rPr>
        <w:t xml:space="preserve"> -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844ED">
        <w:rPr>
          <w:rFonts w:ascii="Times New Roman" w:eastAsia="Calibri" w:hAnsi="Times New Roman" w:cs="Times New Roman"/>
          <w:sz w:val="30"/>
          <w:szCs w:val="30"/>
        </w:rPr>
        <w:t>2025</w:t>
      </w:r>
    </w:p>
    <w:p w:rsidR="00822454" w:rsidRDefault="008224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lastRenderedPageBreak/>
        <w:t>Каждый</w:t>
      </w:r>
      <w:r w:rsidR="00336F57">
        <w:rPr>
          <w:rFonts w:ascii="Times New Roman" w:hAnsi="Times New Roman" w:cs="Times New Roman"/>
          <w:sz w:val="30"/>
          <w:szCs w:val="30"/>
        </w:rPr>
        <w:t xml:space="preserve"> из нас может с уверенностью констатировать:</w:t>
      </w:r>
      <w:r>
        <w:rPr>
          <w:rFonts w:ascii="Times New Roman" w:hAnsi="Times New Roman" w:cs="Times New Roman"/>
          <w:sz w:val="30"/>
          <w:szCs w:val="30"/>
        </w:rPr>
        <w:t xml:space="preserve"> в условиях непредсказуемости современных геополитических процессов и санкционного давления </w:t>
      </w:r>
      <w:r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B6400" w:rsidRPr="00747CD2" w:rsidRDefault="00235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В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о время выступления на заседании седьмого Всебелорусского народного собрания 24 апреля 2024 г. </w:t>
      </w:r>
      <w:r w:rsidR="003206C1" w:rsidRPr="00747CD2">
        <w:rPr>
          <w:rFonts w:ascii="Times New Roman" w:hAnsi="Times New Roman" w:cs="Times New Roman"/>
          <w:b/>
          <w:sz w:val="30"/>
          <w:szCs w:val="30"/>
        </w:rPr>
        <w:t>Глава государства А.Г.Лукашенко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отметил, что </w:t>
      </w:r>
      <w:r w:rsidR="003206C1" w:rsidRPr="00747CD2">
        <w:rPr>
          <w:rFonts w:ascii="Times New Roman" w:hAnsi="Times New Roman" w:cs="Times New Roman"/>
          <w:b/>
          <w:i/>
          <w:sz w:val="30"/>
          <w:szCs w:val="30"/>
        </w:rPr>
        <w:t>«мы никогда еще так не жили хорошо, как сейчас!»</w:t>
      </w:r>
      <w:r w:rsidRPr="00747CD2">
        <w:rPr>
          <w:rFonts w:ascii="Times New Roman" w:hAnsi="Times New Roman" w:cs="Times New Roman"/>
          <w:i/>
          <w:sz w:val="30"/>
          <w:szCs w:val="30"/>
        </w:rPr>
        <w:t>.</w:t>
      </w:r>
    </w:p>
    <w:p w:rsidR="000B6400" w:rsidRPr="00747CD2" w:rsidRDefault="00336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Безоговорочным аргумент</w:t>
      </w:r>
      <w:r w:rsidR="009179CC" w:rsidRPr="00747CD2">
        <w:rPr>
          <w:rFonts w:ascii="Times New Roman" w:hAnsi="Times New Roman" w:cs="Times New Roman"/>
          <w:sz w:val="30"/>
          <w:szCs w:val="30"/>
        </w:rPr>
        <w:t>ом</w:t>
      </w:r>
      <w:r w:rsidRPr="00747CD2">
        <w:rPr>
          <w:rFonts w:ascii="Times New Roman" w:hAnsi="Times New Roman" w:cs="Times New Roman"/>
          <w:sz w:val="30"/>
          <w:szCs w:val="30"/>
        </w:rPr>
        <w:t xml:space="preserve"> в пользу этого тезиса является то, что </w:t>
      </w:r>
      <w:r w:rsidR="003206C1" w:rsidRPr="00747CD2">
        <w:rPr>
          <w:rFonts w:ascii="Times New Roman" w:hAnsi="Times New Roman" w:cs="Times New Roman"/>
          <w:b/>
          <w:sz w:val="30"/>
          <w:szCs w:val="30"/>
        </w:rPr>
        <w:t>белорусская экономика демонстрирует устойчивый рост и стабильность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. </w:t>
      </w:r>
      <w:r w:rsidR="003206C1" w:rsidRPr="00747CD2">
        <w:rPr>
          <w:rFonts w:ascii="Times New Roman" w:hAnsi="Times New Roman" w:cs="Times New Roman"/>
          <w:bCs/>
          <w:sz w:val="30"/>
          <w:szCs w:val="30"/>
        </w:rPr>
        <w:t>Н</w:t>
      </w:r>
      <w:r w:rsidR="003206C1" w:rsidRPr="00747CD2">
        <w:rPr>
          <w:rFonts w:ascii="Times New Roman" w:hAnsi="Times New Roman" w:cs="Times New Roman"/>
          <w:sz w:val="30"/>
          <w:szCs w:val="30"/>
        </w:rPr>
        <w:t>аблюдается прирост валового внутреннего продукта, под контролем находится инфляция, растут денежные доходы и накопления населения,</w:t>
      </w:r>
      <w:r w:rsidR="003206C1" w:rsidRPr="00747CD2">
        <w:t xml:space="preserve"> 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безработица находится на минимальных значениях. </w:t>
      </w:r>
    </w:p>
    <w:p w:rsidR="009179CC" w:rsidRPr="00747CD2" w:rsidRDefault="00274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>К</w:t>
      </w:r>
      <w:r w:rsidR="00336F57" w:rsidRPr="00747CD2">
        <w:rPr>
          <w:rFonts w:ascii="Times New Roman" w:hAnsi="Times New Roman" w:cs="Times New Roman"/>
          <w:sz w:val="30"/>
          <w:szCs w:val="30"/>
        </w:rPr>
        <w:t xml:space="preserve">роме того, </w:t>
      </w:r>
      <w:r w:rsidR="009179CC" w:rsidRPr="00747CD2">
        <w:rPr>
          <w:rFonts w:ascii="Times New Roman" w:hAnsi="Times New Roman" w:cs="Times New Roman"/>
          <w:sz w:val="30"/>
          <w:szCs w:val="30"/>
        </w:rPr>
        <w:t>государство создает все условия для того, чтобы каждый из нас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мог заботиться </w:t>
      </w:r>
      <w:r w:rsidR="00CB624D" w:rsidRPr="00747CD2">
        <w:rPr>
          <w:rFonts w:ascii="Times New Roman" w:hAnsi="Times New Roman" w:cs="Times New Roman"/>
          <w:sz w:val="30"/>
          <w:szCs w:val="30"/>
        </w:rPr>
        <w:t>о собственном благосостоянии</w:t>
      </w:r>
      <w:r w:rsidR="009179CC" w:rsidRPr="00747CD2">
        <w:rPr>
          <w:rFonts w:ascii="Times New Roman" w:hAnsi="Times New Roman" w:cs="Times New Roman"/>
          <w:sz w:val="30"/>
          <w:szCs w:val="30"/>
        </w:rPr>
        <w:t>,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 не сид</w:t>
      </w:r>
      <w:r w:rsidR="009179CC" w:rsidRPr="00747CD2">
        <w:rPr>
          <w:rFonts w:ascii="Times New Roman" w:hAnsi="Times New Roman" w:cs="Times New Roman"/>
          <w:sz w:val="30"/>
          <w:szCs w:val="30"/>
        </w:rPr>
        <w:t>ел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 сложа руки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 и вносил </w:t>
      </w:r>
      <w:r w:rsidR="005C2917" w:rsidRPr="00747CD2">
        <w:rPr>
          <w:rFonts w:ascii="Times New Roman" w:hAnsi="Times New Roman" w:cs="Times New Roman"/>
          <w:sz w:val="30"/>
          <w:szCs w:val="30"/>
        </w:rPr>
        <w:t xml:space="preserve">вклад в повышение </w:t>
      </w:r>
      <w:r w:rsidR="009179CC" w:rsidRPr="00747CD2">
        <w:rPr>
          <w:rFonts w:ascii="Times New Roman" w:hAnsi="Times New Roman" w:cs="Times New Roman"/>
          <w:sz w:val="30"/>
          <w:szCs w:val="30"/>
        </w:rPr>
        <w:t xml:space="preserve">собственного </w:t>
      </w:r>
      <w:r w:rsidR="005C2917" w:rsidRPr="00747CD2">
        <w:rPr>
          <w:rFonts w:ascii="Times New Roman" w:hAnsi="Times New Roman" w:cs="Times New Roman"/>
          <w:sz w:val="30"/>
          <w:szCs w:val="30"/>
        </w:rPr>
        <w:t>благополучия и страны в целом.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B6400" w:rsidRPr="00747CD2" w:rsidRDefault="009179CC" w:rsidP="007E7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Итоги такой работы </w:t>
      </w:r>
      <w:r w:rsidR="007E7C03" w:rsidRPr="00747CD2">
        <w:rPr>
          <w:rFonts w:ascii="Times New Roman" w:hAnsi="Times New Roman" w:cs="Times New Roman"/>
          <w:sz w:val="30"/>
          <w:szCs w:val="30"/>
        </w:rPr>
        <w:t>находят свое отражение в мнении наших сограждан.</w:t>
      </w:r>
      <w:r w:rsidRPr="00747CD2">
        <w:rPr>
          <w:rFonts w:ascii="Times New Roman" w:hAnsi="Times New Roman" w:cs="Times New Roman"/>
          <w:sz w:val="30"/>
          <w:szCs w:val="30"/>
        </w:rPr>
        <w:t xml:space="preserve"> По результатам соцопрос</w:t>
      </w:r>
      <w:r w:rsidR="004B5A9A" w:rsidRPr="00747CD2">
        <w:rPr>
          <w:rFonts w:ascii="Times New Roman" w:hAnsi="Times New Roman" w:cs="Times New Roman"/>
          <w:sz w:val="30"/>
          <w:szCs w:val="30"/>
        </w:rPr>
        <w:t>ов, проведенных Институтом социологии НАН Беларуси,</w:t>
      </w:r>
      <w:r w:rsidRPr="00747CD2">
        <w:rPr>
          <w:rFonts w:ascii="Times New Roman" w:hAnsi="Times New Roman" w:cs="Times New Roman"/>
          <w:sz w:val="30"/>
          <w:szCs w:val="30"/>
        </w:rPr>
        <w:t xml:space="preserve"> з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а текущую пятилетку доля респондентов, позитивно оценивающих социально-экономическое положение в стране, увеличилась в 2,5 раза </w:t>
      </w:r>
      <w:r w:rsidR="003206C1" w:rsidRPr="00747CD2">
        <w:rPr>
          <w:rFonts w:ascii="Times New Roman" w:hAnsi="Times New Roman" w:cs="Times New Roman"/>
          <w:i/>
          <w:iCs/>
          <w:sz w:val="28"/>
          <w:szCs w:val="28"/>
        </w:rPr>
        <w:t>(53,8% в 2024 году против 21,9% в 2021 году)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B6400" w:rsidRPr="00747CD2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При этом абсолютное большинство граждан страны </w:t>
      </w:r>
      <w:r w:rsidRPr="00747CD2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 w:rsidRPr="00747CD2">
        <w:rPr>
          <w:rFonts w:ascii="Times New Roman" w:hAnsi="Times New Roman" w:cs="Times New Roman"/>
          <w:sz w:val="30"/>
          <w:szCs w:val="30"/>
        </w:rPr>
        <w:t>удовлетворены своей жизнью.</w:t>
      </w:r>
    </w:p>
    <w:p w:rsidR="007E7C03" w:rsidRPr="00747CD2" w:rsidRDefault="00BC7CD3" w:rsidP="0003660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CD2">
        <w:rPr>
          <w:rFonts w:ascii="Times New Roman" w:hAnsi="Times New Roman" w:cs="Times New Roman"/>
          <w:sz w:val="30"/>
          <w:szCs w:val="30"/>
        </w:rPr>
        <w:t xml:space="preserve">А это значит, что мы с </w:t>
      </w:r>
      <w:r w:rsidR="003206C1" w:rsidRPr="00747CD2">
        <w:rPr>
          <w:rFonts w:ascii="Times New Roman" w:hAnsi="Times New Roman" w:cs="Times New Roman"/>
          <w:sz w:val="30"/>
          <w:szCs w:val="30"/>
        </w:rPr>
        <w:t>уверенностью смотр</w:t>
      </w:r>
      <w:r w:rsidRPr="00747CD2">
        <w:rPr>
          <w:rFonts w:ascii="Times New Roman" w:hAnsi="Times New Roman" w:cs="Times New Roman"/>
          <w:sz w:val="30"/>
          <w:szCs w:val="30"/>
        </w:rPr>
        <w:t>им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в будущее</w:t>
      </w:r>
      <w:r w:rsidR="007E7C03" w:rsidRPr="00747CD2">
        <w:rPr>
          <w:rFonts w:ascii="Times New Roman" w:hAnsi="Times New Roman" w:cs="Times New Roman"/>
          <w:sz w:val="30"/>
          <w:szCs w:val="30"/>
        </w:rPr>
        <w:t xml:space="preserve"> и знаем</w:t>
      </w:r>
      <w:r w:rsidRPr="00747CD2">
        <w:rPr>
          <w:rFonts w:ascii="Times New Roman" w:hAnsi="Times New Roman" w:cs="Times New Roman"/>
          <w:sz w:val="30"/>
          <w:szCs w:val="30"/>
        </w:rPr>
        <w:t>,</w:t>
      </w:r>
      <w:r w:rsidR="003206C1" w:rsidRPr="00747CD2">
        <w:rPr>
          <w:rFonts w:ascii="Times New Roman" w:hAnsi="Times New Roman" w:cs="Times New Roman"/>
          <w:sz w:val="30"/>
          <w:szCs w:val="30"/>
        </w:rPr>
        <w:t xml:space="preserve"> что наша страна справится с любыми вызовами и обеспечит благополучие своих граждан.</w:t>
      </w:r>
    </w:p>
    <w:p w:rsidR="003F30AC" w:rsidRPr="00190BB6" w:rsidRDefault="003F30AC" w:rsidP="00190BB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3660F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Содействие эффективной заня</w:t>
      </w:r>
      <w:r w:rsidR="00EE2BBB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тости, устойчивый рост доходов</w:t>
      </w:r>
      <w:r w:rsidR="00190BB6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.</w:t>
      </w:r>
      <w:r w:rsidR="00190BB6" w:rsidRPr="00190BB6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190BB6" w:rsidRPr="00354B20">
        <w:rPr>
          <w:rFonts w:ascii="Times New Roman" w:hAnsi="Times New Roman" w:cs="Times New Roman"/>
          <w:b/>
          <w:sz w:val="30"/>
          <w:szCs w:val="30"/>
          <w:u w:val="single"/>
        </w:rPr>
        <w:t>Улучшение качества жизни населения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Так уж устроен человек, что об экономических успехах и достижениях всей страны судит чаще по личному достатку. Который, в свою очередь, является результатом труда.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Именно поэтому</w:t>
      </w:r>
      <w:r w:rsidR="00F266CB" w:rsidRPr="00F266C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F266CB">
        <w:rPr>
          <w:rFonts w:ascii="Times New Roman" w:eastAsia="Calibri" w:hAnsi="Times New Roman" w:cs="Times New Roman"/>
          <w:sz w:val="30"/>
          <w:szCs w:val="30"/>
          <w:lang w:eastAsia="zh-CN"/>
        </w:rPr>
        <w:t>начнем разговор с такого ключевого приоритета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социальной политике белорусск</w:t>
      </w:r>
      <w:r w:rsidR="00F266CB">
        <w:rPr>
          <w:rFonts w:ascii="Times New Roman" w:eastAsia="Calibri" w:hAnsi="Times New Roman" w:cs="Times New Roman"/>
          <w:sz w:val="30"/>
          <w:szCs w:val="30"/>
          <w:lang w:eastAsia="zh-CN"/>
        </w:rPr>
        <w:t>ого государства как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эффективной занятости населения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5D24C6" w:rsidP="005D24C6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III квартале 2024 г. уровень безработицы опустился ниже 3%,</w:t>
      </w:r>
      <w:r w:rsidR="003F30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рост </w:t>
      </w:r>
      <w:r w:rsidR="003F30AC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="003F30A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2024 года ожидается на уровне 9,4%. Это лучший показатель за всю пятилетку.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0D53D1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Пенсия по возрасту неработающего пенсионера за 2021–2024 гг. выросла, как и зарплата, в 1,7 раза, реальный рост – в 1,2 раза. Иными словами, покупательна</w:t>
      </w:r>
      <w:r w:rsidR="00A2267D">
        <w:rPr>
          <w:rFonts w:ascii="Times New Roman" w:eastAsia="Calibri" w:hAnsi="Times New Roman" w:cs="Times New Roman"/>
          <w:sz w:val="30"/>
          <w:szCs w:val="30"/>
          <w:lang w:eastAsia="zh-CN"/>
        </w:rPr>
        <w:t>я способность пенсий сохранена.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281E0E">
        <w:rPr>
          <w:rFonts w:ascii="Times New Roman" w:eastAsia="Calibri" w:hAnsi="Times New Roman" w:cs="Times New Roman"/>
          <w:sz w:val="30"/>
          <w:szCs w:val="30"/>
          <w:lang w:eastAsia="zh-CN"/>
        </w:rPr>
        <w:t>В том числе и благодаря тому, что второй год подряд в Беларуси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установленных параметров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(5,2%</w:t>
      </w:r>
      <w:r w:rsidR="00747CD2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br/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в 2024 году при целевом значении не более 6%; 5,8% в 2023 году при целевом значении 7–8%)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7E6CE9" w:rsidP="004243D8">
      <w:pPr>
        <w:tabs>
          <w:tab w:val="left" w:pos="0"/>
        </w:tabs>
        <w:suppressAutoHyphens/>
        <w:spacing w:after="0" w:line="244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747CD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Еще один национальный приоритет завершающейся пятилетки</w:t>
      </w:r>
      <w:r w:rsidR="004243D8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3F30AC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747CD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семей с детьми.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243D8" w:rsidRPr="00747CD2">
        <w:rPr>
          <w:rFonts w:ascii="Times New Roman" w:hAnsi="Times New Roman" w:cs="Times New Roman"/>
          <w:bCs/>
          <w:iCs/>
          <w:sz w:val="30"/>
          <w:szCs w:val="30"/>
        </w:rPr>
        <w:t>Особое место занимает</w:t>
      </w:r>
      <w:r w:rsidR="003F30AC" w:rsidRPr="00747CD2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3F30AC" w:rsidRPr="00747CD2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="003F30AC" w:rsidRPr="00747CD2">
        <w:rPr>
          <w:rFonts w:ascii="Times New Roman" w:hAnsi="Times New Roman" w:cs="Times New Roman"/>
          <w:bCs/>
          <w:iCs/>
          <w:sz w:val="30"/>
          <w:szCs w:val="30"/>
        </w:rPr>
        <w:t xml:space="preserve">, реализуемая с 2015 года </w:t>
      </w:r>
      <w:r w:rsidR="003F30AC" w:rsidRPr="00747CD2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="00A2267D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Можно также констатировать следующее, опять же – для нас привычное, но недоступное </w:t>
      </w:r>
      <w:r w:rsidR="0003660F">
        <w:rPr>
          <w:rFonts w:ascii="Times New Roman" w:eastAsia="Calibri" w:hAnsi="Times New Roman" w:cs="Times New Roman"/>
          <w:sz w:val="30"/>
          <w:szCs w:val="30"/>
          <w:lang w:eastAsia="zh-CN"/>
        </w:rPr>
        <w:t>в большинстве стран мира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: в Беларуси обеспечен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граждан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обратившихся и имеющих право на получение,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мерами государственной социальной защиты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3F30AC" w:rsidRDefault="003F30AC" w:rsidP="003F30AC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Это еще одно наше достижение, которым можно и нужно гордиться.</w:t>
      </w:r>
    </w:p>
    <w:p w:rsidR="00A73268" w:rsidRDefault="00A73268" w:rsidP="00A7326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</w:p>
    <w:p w:rsidR="000B6400" w:rsidRPr="00C218A7" w:rsidRDefault="003206C1" w:rsidP="00A7326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C218A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Укрепление демографического потенциала и здоровья населения</w:t>
      </w:r>
    </w:p>
    <w:p w:rsidR="000B6400" w:rsidRPr="00ED58AB" w:rsidRDefault="00C218A7" w:rsidP="00A73268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П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остоянное внимание государства к системе здравоохранения позвол</w:t>
      </w:r>
      <w:r w:rsidR="00EC3FFE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яет белорусской медицине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активно развиваться, а гражданам – получать своевременную, необходимую помощь.</w:t>
      </w:r>
    </w:p>
    <w:p w:rsidR="000B6400" w:rsidRDefault="00274DD2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З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аявления всегда должны подкрепляться фактами. </w:t>
      </w:r>
      <w:r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Вот цифры. 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Младенческая смертность в нашей </w:t>
      </w:r>
      <w:r w:rsidR="00B43F59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стране снизилась до трех случаев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 1000 живорожденных, то есть </w:t>
      </w:r>
      <w:r w:rsidR="00C218A7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0,</w:t>
      </w:r>
      <w:r w:rsidR="00357192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>3 промилле</w:t>
      </w:r>
      <w:r w:rsidR="003206C1" w:rsidRPr="00ED58AB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По этому показателю </w:t>
      </w:r>
      <w:r w:rsidR="003206C1" w:rsidRPr="00ED58AB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Беларусь входит в первую десятку стран мира</w:t>
      </w:r>
      <w:r w:rsidR="00A2267D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187A56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овершенствование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порядка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диспансеризации и медицинских </w:t>
      </w:r>
      <w:proofErr w:type="spellStart"/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скринингов</w:t>
      </w:r>
      <w:proofErr w:type="spellEnd"/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, то есть систем первичного медицинского обследования, позвол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ило</w:t>
      </w:r>
      <w:r w:rsidR="003206C1">
        <w:t xml:space="preserve">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обеспечить всеобщий охват населения страны услугами первичной медицинской помощи.</w:t>
      </w:r>
    </w:p>
    <w:p w:rsidR="0023589D" w:rsidRDefault="003206C1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области</w:t>
      </w:r>
      <w: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оказания высокотехнологичных видов медицинской помощи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Беларусь</w:t>
      </w:r>
      <w:r w:rsidR="00187A5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уже который год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87A56">
        <w:rPr>
          <w:rFonts w:ascii="Times New Roman" w:eastAsia="Calibri" w:hAnsi="Times New Roman" w:cs="Times New Roman"/>
          <w:sz w:val="30"/>
          <w:szCs w:val="30"/>
          <w:lang w:eastAsia="zh-CN"/>
        </w:rPr>
        <w:t>в числе мировых лидеров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8F21F3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2024 году, например, выполнено 492 трансплантации органов.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г.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основное внимание акцентировалось на </w:t>
      </w:r>
      <w:r w:rsidR="00B43F5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модернизацию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материально-технической базы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поликлиник и больниц.</w:t>
      </w:r>
      <w:r w:rsidR="0023589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23589D" w:rsidRPr="0023589D">
        <w:rPr>
          <w:rFonts w:ascii="Times New Roman" w:eastAsia="Calibri" w:hAnsi="Times New Roman" w:cs="Times New Roman"/>
          <w:sz w:val="30"/>
          <w:szCs w:val="30"/>
          <w:lang w:eastAsia="zh-CN"/>
        </w:rPr>
        <w:t>Только в 2024 году в организации здравоохранения поставлено</w:t>
      </w:r>
      <w:r w:rsidR="00F10E9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23589D" w:rsidRPr="0023589D">
        <w:rPr>
          <w:rFonts w:ascii="Times New Roman" w:eastAsia="Calibri" w:hAnsi="Times New Roman" w:cs="Times New Roman"/>
          <w:sz w:val="30"/>
          <w:szCs w:val="30"/>
          <w:lang w:eastAsia="zh-CN"/>
        </w:rPr>
        <w:t>10 ангиографических комплексов, 12 компьютерных и 7 магнитно-резонансных томографов.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Мы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уже как норму воспринимаем и нахождение Республики Беларусь на первых позициях мировых рейтингов в области медицины. И места</w:t>
      </w:r>
      <w:r w:rsidR="00274D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этих рейтингах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первой десятке. Так привыкли, что не часто замечаем, еще реже об этом говорим. </w:t>
      </w:r>
      <w:r w:rsidR="00CE6170">
        <w:rPr>
          <w:rFonts w:ascii="Times New Roman" w:eastAsia="Calibri" w:hAnsi="Times New Roman" w:cs="Times New Roman"/>
          <w:sz w:val="30"/>
          <w:szCs w:val="30"/>
          <w:lang w:eastAsia="zh-CN"/>
        </w:rPr>
        <w:t>А это – что ни на есть повод для гордости за страну, за каждого из нас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 </w:t>
      </w:r>
    </w:p>
    <w:p w:rsidR="000B6400" w:rsidRDefault="003206C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А вот иностранцы это оценили – и </w:t>
      </w:r>
      <w:r w:rsidRPr="00BB39D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развитая медицинская сфера стала одной из визитных карточек нашей страны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Отсюда постоянный рост количества иностранных граждан, получающих медицинские услуги в Республике Беларусь. Скажем, за январь–ноябрь 2024 г. экспорт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zh-CN"/>
        </w:rPr>
        <w:t>медуслуг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целом по стране вырос на 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11,2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23589D" w:rsidRDefault="003206C1" w:rsidP="00B43F59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Особую роль в системе здравоохранения играет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фармацевтическая промышленность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Р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астут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объемы производства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, регистрируются нов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ые лекарственные препараты, треть произведенной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BB39DE" w:rsidRPr="00BB39DE">
        <w:rPr>
          <w:rFonts w:ascii="Times New Roman" w:eastAsia="Calibri" w:hAnsi="Times New Roman" w:cs="Times New Roman"/>
          <w:sz w:val="30"/>
          <w:szCs w:val="30"/>
          <w:lang w:eastAsia="zh-CN"/>
        </w:rPr>
        <w:t>отечественной фармацевтической</w:t>
      </w:r>
      <w:r w:rsidR="00BB39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продукции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идет на экс</w:t>
      </w:r>
      <w:r w:rsidR="00B43F59">
        <w:rPr>
          <w:rFonts w:ascii="Times New Roman" w:eastAsia="Calibri" w:hAnsi="Times New Roman" w:cs="Times New Roman"/>
          <w:sz w:val="30"/>
          <w:szCs w:val="30"/>
          <w:lang w:eastAsia="zh-CN"/>
        </w:rPr>
        <w:t>порт. Что говорит само за себя.</w:t>
      </w:r>
    </w:p>
    <w:p w:rsidR="002A21CE" w:rsidRDefault="003206C1" w:rsidP="00A13D1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Качество и доступность медицинской помощи для населения 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всегда </w:t>
      </w:r>
      <w:r w:rsidR="0072357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являлось </w:t>
      </w:r>
      <w:r w:rsidR="00281E0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одним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из приоритетов государственной политики</w:t>
      </w:r>
      <w:r w:rsidR="0072357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текущей пятилетки и останется трендом предстоящей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bookmarkStart w:id="1" w:name="_Toc59522556"/>
      <w:bookmarkStart w:id="2" w:name="_Toc59522557"/>
      <w:r w:rsidR="002A21C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:rsidR="000B6400" w:rsidRPr="00190BB6" w:rsidRDefault="003206C1">
      <w:pPr>
        <w:widowControl w:val="0"/>
        <w:tabs>
          <w:tab w:val="left" w:pos="993"/>
        </w:tabs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190BB6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образования</w:t>
      </w:r>
      <w:bookmarkEnd w:id="1"/>
    </w:p>
    <w:p w:rsidR="000B6400" w:rsidRDefault="00243906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системе образования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пр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иоритетом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завершающейся пятилетке стало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и доступности обучения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0B6400" w:rsidRDefault="00243906" w:rsidP="00C95D19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системе </w:t>
      </w:r>
      <w:r w:rsidR="003206C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дошкольного образования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приняты меры по обеспечению индивидуализации образовательного процесса с учетом возрастных и индивидуальных возможностей, способностей и потребностей детей.</w:t>
      </w:r>
    </w:p>
    <w:p w:rsidR="000B6400" w:rsidRDefault="003206C1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общего среднего образования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проведена работа по повышению гибкости и вариативности учебных планов, 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:rsidR="000B6400" w:rsidRDefault="003206C1" w:rsidP="00B315E8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Ярким примером </w:t>
      </w:r>
      <w:r w:rsidR="0024390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эффективной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государственной политики по поддержке талантливой и одаренной молодежи является деятельность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специальных фондов Президента Республики Беларусь </w:t>
      </w:r>
      <w:r w:rsidRPr="0024390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–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 поддержке талантливой молодежи и социальной поддержке </w:t>
      </w:r>
      <w:r w:rsidR="00B315E8">
        <w:rPr>
          <w:rFonts w:ascii="Times New Roman" w:eastAsia="Calibri" w:hAnsi="Times New Roman" w:cs="Times New Roman"/>
          <w:sz w:val="30"/>
          <w:szCs w:val="30"/>
          <w:lang w:eastAsia="zh-CN"/>
        </w:rPr>
        <w:t>одаренных учащихся и студентов.</w:t>
      </w:r>
    </w:p>
    <w:p w:rsidR="00633525" w:rsidRPr="00051509" w:rsidRDefault="00274DD2" w:rsidP="00B315E8">
      <w:pPr>
        <w:widowControl w:val="0"/>
        <w:tabs>
          <w:tab w:val="left" w:pos="993"/>
        </w:tabs>
        <w:suppressAutoHyphens/>
        <w:spacing w:after="0" w:line="232" w:lineRule="auto"/>
        <w:ind w:firstLine="709"/>
        <w:jc w:val="both"/>
        <w:rPr>
          <w:rFonts w:ascii="Times New Roman" w:eastAsia="Calibri" w:hAnsi="Times New Roman"/>
          <w:sz w:val="30"/>
          <w:szCs w:val="30"/>
          <w:lang w:eastAsia="zh-CN"/>
        </w:rPr>
      </w:pPr>
      <w:r>
        <w:rPr>
          <w:rFonts w:ascii="Times New Roman" w:eastAsia="Calibri" w:hAnsi="Times New Roman"/>
          <w:sz w:val="30"/>
          <w:szCs w:val="30"/>
          <w:lang w:eastAsia="zh-CN"/>
        </w:rPr>
        <w:t>В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 xml:space="preserve"> банк данных одаренной молодежи включена информация</w:t>
      </w:r>
      <w:r w:rsidR="0044193A">
        <w:rPr>
          <w:rFonts w:ascii="Times New Roman" w:eastAsia="Calibri" w:hAnsi="Times New Roman"/>
          <w:sz w:val="30"/>
          <w:szCs w:val="30"/>
          <w:lang w:eastAsia="zh-CN"/>
        </w:rPr>
        <w:br/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>о</w:t>
      </w:r>
      <w:r>
        <w:rPr>
          <w:rFonts w:ascii="Times New Roman" w:eastAsia="Calibri" w:hAnsi="Times New Roman"/>
          <w:sz w:val="30"/>
          <w:szCs w:val="30"/>
          <w:lang w:eastAsia="zh-CN"/>
        </w:rPr>
        <w:t xml:space="preserve"> более 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>3</w:t>
      </w:r>
      <w:r>
        <w:rPr>
          <w:rFonts w:ascii="Times New Roman" w:eastAsia="Calibri" w:hAnsi="Times New Roman"/>
          <w:sz w:val="30"/>
          <w:szCs w:val="30"/>
          <w:lang w:eastAsia="zh-CN"/>
        </w:rPr>
        <w:t>,5 тыс.</w:t>
      </w:r>
      <w:r w:rsidR="003206C1">
        <w:rPr>
          <w:rFonts w:ascii="Times New Roman" w:eastAsia="Calibri" w:hAnsi="Times New Roman"/>
          <w:sz w:val="30"/>
          <w:szCs w:val="30"/>
          <w:lang w:eastAsia="zh-CN"/>
        </w:rPr>
        <w:t xml:space="preserve"> 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Раскрытие культурного потенциала</w:t>
      </w:r>
      <w:bookmarkEnd w:id="2"/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Культура и досуг 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44193A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07FDF">
        <w:rPr>
          <w:rFonts w:ascii="Times New Roman" w:eastAsia="Calibri" w:hAnsi="Times New Roman" w:cs="Times New Roman"/>
          <w:sz w:val="30"/>
          <w:szCs w:val="30"/>
          <w:lang w:eastAsia="zh-CN"/>
        </w:rPr>
        <w:t>ключевая потребность любого человека. Хорошо поработал – хорошо отдохни</w:t>
      </w:r>
      <w:r w:rsidR="00B315E8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3206C1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Укрепление культурного фундамента страны в текущей пятилетке ориентировано на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сохранение и приумножение национальных культурных ценностей, традиций и самобытности</w:t>
      </w:r>
      <w:r w:rsidR="00633525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1570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Особое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внимание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уделено проведению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lastRenderedPageBreak/>
        <w:t xml:space="preserve">реконструкции и реставрации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ряда значимых объектов историко-культурного наследия.</w:t>
      </w:r>
    </w:p>
    <w:p w:rsidR="000B6400" w:rsidRDefault="003206C1" w:rsidP="00A7326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  <w:t>Справочно:</w:t>
      </w:r>
      <w:r w:rsidR="00A73268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В 2024 году завершен масштабный комплекс реставрационных работ в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Спасо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-Преображенской церкви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</w:t>
      </w:r>
      <w:proofErr w:type="gram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.П</w:t>
      </w:r>
      <w:proofErr w:type="gram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олоцк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), часовне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Булгарина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 и фасадах костела Божьего Тела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г.Несвиж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), Дворце Булгаков (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д.Жиличи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, Кировский район).</w:t>
      </w:r>
    </w:p>
    <w:p w:rsidR="000B6400" w:rsidRDefault="003206C1" w:rsidP="00C95D19">
      <w:pPr>
        <w:widowControl w:val="0"/>
        <w:suppressAutoHyphens/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Увелич</w:t>
      </w:r>
      <w:r w:rsidR="001570D6">
        <w:rPr>
          <w:rFonts w:ascii="Times New Roman" w:eastAsia="Calibri" w:hAnsi="Times New Roman" w:cs="Times New Roman"/>
          <w:sz w:val="30"/>
          <w:szCs w:val="30"/>
          <w:lang w:eastAsia="zh-CN"/>
        </w:rPr>
        <w:t>ена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доступность</w:t>
      </w:r>
      <w: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 повыш</w:t>
      </w:r>
      <w:r w:rsidR="001570D6">
        <w:rPr>
          <w:rFonts w:ascii="Times New Roman" w:eastAsia="Calibri" w:hAnsi="Times New Roman" w:cs="Times New Roman"/>
          <w:sz w:val="30"/>
          <w:szCs w:val="30"/>
          <w:lang w:eastAsia="zh-CN"/>
        </w:rPr>
        <w:t>ено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качество услуг культуры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в том числе оказываемых в сельской местности. Культурный и познавательный досуг для жителей отдаленных и малонаселенных пунктов организован с помощью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мобильных форм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работы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 xml:space="preserve">(автоклубы,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библиобусы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A37776" w:rsidRPr="00747CD2" w:rsidRDefault="003206C1" w:rsidP="00747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рамках </w:t>
      </w:r>
      <w:r w:rsidRPr="00747CD2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совершенствования музейной деятельности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сделан акцент на внедрение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интерактивны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х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технологи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й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что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повы</w:t>
      </w:r>
      <w:r w:rsidR="001570D6"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сило доступность культурного пространства и </w:t>
      </w: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вовлеченность посетителей. </w:t>
      </w:r>
    </w:p>
    <w:p w:rsidR="000B6400" w:rsidRPr="00747CD2" w:rsidRDefault="00C95D19" w:rsidP="00747C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47CD2">
        <w:rPr>
          <w:rFonts w:ascii="Times New Roman" w:eastAsia="Calibri" w:hAnsi="Times New Roman" w:cs="Times New Roman"/>
          <w:sz w:val="30"/>
          <w:szCs w:val="30"/>
          <w:lang w:eastAsia="zh-CN"/>
        </w:rPr>
        <w:t>Событием, без преувеличения, десятилетия стало решение о строительстве нового здания Национального исторического музея. Соответствующий указ подписан Главой государства 5 февраля 2025 г.</w:t>
      </w:r>
    </w:p>
    <w:p w:rsidR="00747CD2" w:rsidRDefault="00747CD2" w:rsidP="00DD5D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0B6400" w:rsidRPr="00354B20" w:rsidRDefault="00354B20" w:rsidP="00DD5D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54B20">
        <w:rPr>
          <w:rFonts w:ascii="Times New Roman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Промышленный комплекс</w:t>
      </w:r>
    </w:p>
    <w:p w:rsidR="002073C6" w:rsidRDefault="002073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Б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азис, на котором растет, на который опирается и без которого не существует никакое развитие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ни в какой области</w:t>
      </w:r>
      <w:r w:rsidR="00DD5D29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 экономика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633525" w:rsidRDefault="003206C1" w:rsidP="000933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Несмотря на все сложности, с которыми столкнулась наша страна с 2021 по 2024 г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од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главным драйвером экономического развития стала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белорусская промышленность</w:t>
      </w:r>
      <w:r w:rsidRPr="00354B20">
        <w:rPr>
          <w:rFonts w:ascii="Times New Roman" w:eastAsia="Calibri" w:hAnsi="Times New Roman" w:cs="Times New Roman"/>
          <w:sz w:val="30"/>
          <w:szCs w:val="30"/>
          <w:lang w:eastAsia="zh-CN"/>
        </w:rPr>
        <w:t>: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сохранены положительные темпы роста в объеме производства продукции, экспорта товаров, освоения новых рынков сбыта.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2024 году по ключевым показателям </w:t>
      </w:r>
      <w:r w:rsidRPr="00C95D19">
        <w:rPr>
          <w:rFonts w:ascii="Times New Roman" w:eastAsia="Calibri" w:hAnsi="Times New Roman" w:cs="Times New Roman"/>
          <w:b/>
          <w:spacing w:val="-2"/>
          <w:sz w:val="30"/>
          <w:szCs w:val="30"/>
          <w:lang w:eastAsia="zh-CN"/>
        </w:rPr>
        <w:t>достигнут рост даже по отношению к рекордному, как казалось, 2023 году.</w:t>
      </w: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Такой успех не случаен. Он стал возможным благодаря быстрым и верным шагам, принятым Главой государства, Правительством, отраслевыми концернами, поддержанными партнерами Беларуси по Союзному государству и ЕАЭС, а также КНР.</w:t>
      </w:r>
    </w:p>
    <w:p w:rsidR="00633525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Внешние ограничения, с которыми столкнулась наша страна, стали своего рода триггером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инновационной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и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инвестиционной активности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белорусских предприятий. На протяжении нескольких лет подряд осуществляется вложение значительных средств в модернизацию и создание новых производств.</w:t>
      </w:r>
    </w:p>
    <w:p w:rsidR="00633525" w:rsidRPr="006103E9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Инновационный, импортозамещающий продукт – такой ориентир взяла белорусская промышленность в завершающейся пятилетке.</w:t>
      </w:r>
    </w:p>
    <w:p w:rsidR="000B6400" w:rsidRDefault="003206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обладает компетенциями во многих областях знаний и отраслях промышленности.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Н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аправления, которые для нашей страны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будут передовыми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ближайшем будущем, составят дополнительную 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опору экономике</w:t>
      </w:r>
      <w:r w:rsidR="00480C6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будут двигать нашу страну вперед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микроэлектроника, станкостроение, электротранспорт, производство транспортных средств на газомоторном топливе и мног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друг</w:t>
      </w:r>
      <w:r w:rsidR="001935DE">
        <w:rPr>
          <w:rFonts w:ascii="Times New Roman" w:eastAsia="Calibri" w:hAnsi="Times New Roman" w:cs="Times New Roman"/>
          <w:sz w:val="30"/>
          <w:szCs w:val="30"/>
          <w:lang w:eastAsia="zh-CN"/>
        </w:rPr>
        <w:t>ие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Pr="00354B20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bookmarkStart w:id="3" w:name="_Toc59522563"/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Эффективное сельское хозяйство</w:t>
      </w:r>
      <w:bookmarkEnd w:id="3"/>
    </w:p>
    <w:p w:rsidR="000B6400" w:rsidRDefault="00480C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Г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лавной целью развития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сельского хозяйства 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>в завершающейся пятилетке явля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лось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повышение конкурентоспособности при 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полном обеспечении </w:t>
      </w:r>
      <w:r w:rsidR="003206C1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продовольственной безопасности</w:t>
      </w:r>
      <w:r w:rsidR="003206C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:rsidR="00633525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государств ЕАЭС именно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 нашей республике достигнут наивысший показатель по уровню самообеспеченности продовольствием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 В глобальном рейтинге Беларусь также 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:rsidR="000B6400" w:rsidRDefault="003206C1" w:rsidP="00535F3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сохранился основной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ориентир экспорта продовольственных товаров на диверсификацию поставок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Традиционным внешним рынком для нашей страны остается Российская Федерация, где спрос на 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отечественную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продукцию ежегодно растет.</w:t>
      </w:r>
    </w:p>
    <w:p w:rsidR="000B6400" w:rsidRPr="00354B20" w:rsidRDefault="003206C1" w:rsidP="006103E9">
      <w:pPr>
        <w:suppressAutoHyphens/>
        <w:spacing w:before="24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Транспортный комплекс</w:t>
      </w:r>
    </w:p>
    <w:p w:rsidR="000B6400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Беларусь </w:t>
      </w:r>
      <w:r w:rsidR="00354B20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транзитная страна, и она таковой останется, 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>д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остаточно просто открыть географический атлас мира, чтобы это увидеть. </w:t>
      </w:r>
    </w:p>
    <w:p w:rsidR="004F7204" w:rsidRDefault="003206C1" w:rsidP="0009336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А для транзитной страны транспорт важен особенно. Транспортный комплекс Беларуси в условиях сложившейся геополитической ситуации</w:t>
      </w:r>
      <w:r w:rsidR="00DB3F6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санкционной политики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мире продолжает восстанавливать и наращивать свой потенциал. В текущей пятилетке </w:t>
      </w:r>
      <w:r w:rsidRPr="008203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отмечается рост мобильности населения, увеличение экспорта транспортных услуг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сфере железнодорожных перевозок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текущей пятилетке наращиваются объемы контейнерных перевозок. </w:t>
      </w:r>
    </w:p>
    <w:p w:rsidR="000B6400" w:rsidRPr="004F7204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В текущей пятилетке </w:t>
      </w:r>
      <w:r w:rsidRPr="004F720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завершена электрификация участков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Гомель – Жлобин – Осиповичи и Жлобин – Калинковичи. Общая протяженность электрифицированных железнодорожных путей составила 1 369 км </w:t>
      </w:r>
      <w:r w:rsidRPr="00DD5D29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(25% от всей протяженности железнодорожных путей)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Белорусской железной дороги.</w:t>
      </w:r>
    </w:p>
    <w:p w:rsidR="000B6400" w:rsidRPr="004F7204" w:rsidRDefault="003206C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Осуществлялась </w:t>
      </w:r>
      <w:r w:rsidRPr="004F7204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работа по упразднению разрешительной системы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 </w:t>
      </w:r>
      <w:r w:rsidRPr="00DD5D29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(подписаны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4F7204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</w:p>
    <w:p w:rsidR="00820312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воздушном транспорте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</w:t>
      </w:r>
      <w:r w:rsidR="0082031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регулярных и чартерных рейсов.</w:t>
      </w:r>
    </w:p>
    <w:p w:rsidR="004F7204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Внутри республики проводятся мероприятия, направленные на создание инфраструктуры для применения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электрического пассажирского транспорта</w:t>
      </w:r>
      <w:r w:rsidR="006103E9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целях повышения конкурентоспособности белорусских перевозчиков, снятия барьеров при перемещении грузов и пассажиров на протяжении последних лет велась системная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работа по расширению транспортных коридоров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для экспортных поставок и созданию условий для перевозок в юго-восточном направлении.</w:t>
      </w:r>
    </w:p>
    <w:p w:rsidR="002E3DC2" w:rsidRPr="004F7204" w:rsidRDefault="002E3DC2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eastAsia="zh-CN"/>
        </w:rPr>
      </w:pP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За текущую пятилетк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у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выполнен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ы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работы по ремонту, возведению и реконструкции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4 934 км республиканских автодорог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br/>
        <w:t>и 8</w:t>
      </w:r>
      <w:r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 </w:t>
      </w:r>
      <w:r w:rsidRPr="00B43CA2">
        <w:rPr>
          <w:rFonts w:ascii="Times New Roman" w:eastAsia="Calibri" w:hAnsi="Times New Roman" w:cs="Times New Roman"/>
          <w:b/>
          <w:iCs/>
          <w:sz w:val="30"/>
          <w:szCs w:val="30"/>
          <w:lang w:eastAsia="zh-CN"/>
        </w:rPr>
        <w:t>137 км местных автодорог</w:t>
      </w:r>
      <w:r w:rsidRPr="00B43CA2"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>.</w:t>
      </w:r>
      <w:r>
        <w:rPr>
          <w:rFonts w:ascii="Times New Roman" w:eastAsia="Calibri" w:hAnsi="Times New Roman" w:cs="Times New Roman"/>
          <w:iCs/>
          <w:sz w:val="30"/>
          <w:szCs w:val="30"/>
          <w:lang w:eastAsia="zh-CN"/>
        </w:rPr>
        <w:t xml:space="preserve"> На республиканских дорогах восстановлено более 14 тыс. погонных метров мостовых сооружений, на местных – около 5 тыс.</w:t>
      </w:r>
    </w:p>
    <w:p w:rsidR="000B6400" w:rsidRDefault="003206C1" w:rsidP="004F68B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целом за прошедший Год качества в транспортной отрасли был сделан акцент на 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безопасности предоставляемых транспортных услуг и повышение их качества</w:t>
      </w:r>
      <w:r w:rsidR="004F7204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:rsidR="000B6400" w:rsidRPr="00354B20" w:rsidRDefault="003206C1">
      <w:pPr>
        <w:widowControl w:val="0"/>
        <w:tabs>
          <w:tab w:val="left" w:pos="993"/>
        </w:tabs>
        <w:suppressAutoHyphens/>
        <w:spacing w:before="120" w:after="60" w:line="240" w:lineRule="auto"/>
        <w:jc w:val="center"/>
        <w:rPr>
          <w:rFonts w:eastAsia="Calibri" w:cs="SimSun"/>
          <w:lang w:eastAsia="zh-CN"/>
        </w:rPr>
      </w:pPr>
      <w:r w:rsidRPr="00354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Туристическая индустрия</w:t>
      </w:r>
    </w:p>
    <w:p w:rsidR="004F7204" w:rsidRDefault="00DB3F64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течение 2021–2024 г</w:t>
      </w:r>
      <w:r w:rsidR="00DD5D29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06C1">
        <w:rPr>
          <w:rFonts w:ascii="Times New Roman" w:hAnsi="Times New Roman" w:cs="Times New Roman"/>
          <w:sz w:val="30"/>
          <w:szCs w:val="30"/>
        </w:rPr>
        <w:t>туристический потенциал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только укреплялся. </w:t>
      </w:r>
      <w:r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DB3F64">
        <w:rPr>
          <w:rFonts w:ascii="Times New Roman" w:hAnsi="Times New Roman" w:cs="Times New Roman"/>
          <w:sz w:val="30"/>
          <w:szCs w:val="30"/>
        </w:rPr>
        <w:t xml:space="preserve">-19 </w:t>
      </w:r>
      <w:r>
        <w:rPr>
          <w:rFonts w:ascii="Times New Roman" w:hAnsi="Times New Roman" w:cs="Times New Roman"/>
          <w:sz w:val="30"/>
          <w:szCs w:val="30"/>
        </w:rPr>
        <w:t>и многое другое не стали препятствием для формирования устойчивой тенденции к развитию туристической отрасли в стране.</w:t>
      </w:r>
    </w:p>
    <w:p w:rsidR="004F7204" w:rsidRDefault="003206C1" w:rsidP="00C95D19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</w:t>
      </w:r>
      <w:r w:rsidR="00DB3F64">
        <w:rPr>
          <w:rFonts w:ascii="Times New Roman" w:hAnsi="Times New Roman" w:cs="Times New Roman"/>
          <w:sz w:val="30"/>
          <w:szCs w:val="30"/>
        </w:rPr>
        <w:t xml:space="preserve">положительную динамику увеличения </w:t>
      </w:r>
      <w:r>
        <w:rPr>
          <w:rFonts w:ascii="Times New Roman" w:hAnsi="Times New Roman" w:cs="Times New Roman"/>
          <w:sz w:val="30"/>
          <w:szCs w:val="30"/>
        </w:rPr>
        <w:t>поток</w:t>
      </w:r>
      <w:r w:rsidR="00DB3F64">
        <w:rPr>
          <w:rFonts w:ascii="Times New Roman" w:hAnsi="Times New Roman" w:cs="Times New Roman"/>
          <w:sz w:val="30"/>
          <w:szCs w:val="30"/>
        </w:rPr>
        <w:t xml:space="preserve">а </w:t>
      </w:r>
      <w:r>
        <w:rPr>
          <w:rFonts w:ascii="Times New Roman" w:hAnsi="Times New Roman" w:cs="Times New Roman"/>
          <w:sz w:val="30"/>
          <w:szCs w:val="30"/>
        </w:rPr>
        <w:t xml:space="preserve">иностранных туристов, </w:t>
      </w:r>
      <w:r w:rsidR="00DB3F64">
        <w:rPr>
          <w:rFonts w:ascii="Times New Roman" w:hAnsi="Times New Roman" w:cs="Times New Roman"/>
          <w:sz w:val="30"/>
          <w:szCs w:val="30"/>
        </w:rPr>
        <w:t xml:space="preserve">важнейшим направлением туристской отрасли стало стимулирование развития </w:t>
      </w:r>
      <w:r w:rsidR="00DB3F64" w:rsidRPr="00DB3F64">
        <w:rPr>
          <w:rFonts w:ascii="Times New Roman" w:hAnsi="Times New Roman" w:cs="Times New Roman"/>
          <w:b/>
          <w:sz w:val="30"/>
          <w:szCs w:val="30"/>
        </w:rPr>
        <w:t>внутреннего</w:t>
      </w:r>
      <w:r w:rsidR="00DB3F6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туризма</w:t>
      </w:r>
      <w:r w:rsidR="004F7204">
        <w:rPr>
          <w:rFonts w:ascii="Times New Roman" w:hAnsi="Times New Roman" w:cs="Times New Roman"/>
          <w:sz w:val="30"/>
          <w:szCs w:val="30"/>
        </w:rPr>
        <w:t>.</w:t>
      </w:r>
    </w:p>
    <w:p w:rsidR="000B6400" w:rsidRDefault="004F7204" w:rsidP="00A73268">
      <w:pPr>
        <w:spacing w:before="120" w:after="0" w:line="28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  <w:r w:rsidR="00A7326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3206C1">
        <w:rPr>
          <w:rFonts w:ascii="Times New Roman" w:hAnsi="Times New Roman" w:cs="Times New Roman"/>
          <w:i/>
          <w:iCs/>
          <w:sz w:val="28"/>
          <w:szCs w:val="28"/>
        </w:rPr>
        <w:t xml:space="preserve">С учетом индивидуальных туристов в 2023 году внутренний турпоток составил 19,8 </w:t>
      </w:r>
      <w:proofErr w:type="gramStart"/>
      <w:r w:rsidR="003206C1">
        <w:rPr>
          <w:rFonts w:ascii="Times New Roman" w:hAnsi="Times New Roman" w:cs="Times New Roman"/>
          <w:i/>
          <w:iCs/>
          <w:sz w:val="28"/>
          <w:szCs w:val="28"/>
        </w:rPr>
        <w:t>млн</w:t>
      </w:r>
      <w:proofErr w:type="gramEnd"/>
      <w:r w:rsidR="003206C1">
        <w:rPr>
          <w:rFonts w:ascii="Times New Roman" w:hAnsi="Times New Roman" w:cs="Times New Roman"/>
          <w:i/>
          <w:iCs/>
          <w:sz w:val="28"/>
          <w:szCs w:val="28"/>
        </w:rPr>
        <w:t xml:space="preserve"> поездок, что стало лучшим показателем за все годы.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его </w:t>
      </w:r>
      <w:r w:rsidR="003F42B7">
        <w:rPr>
          <w:rFonts w:ascii="Times New Roman" w:hAnsi="Times New Roman" w:cs="Times New Roman"/>
          <w:sz w:val="30"/>
          <w:szCs w:val="30"/>
        </w:rPr>
        <w:t>развития</w:t>
      </w:r>
      <w:r>
        <w:rPr>
          <w:rFonts w:ascii="Times New Roman" w:hAnsi="Times New Roman" w:cs="Times New Roman"/>
          <w:sz w:val="30"/>
          <w:szCs w:val="30"/>
        </w:rPr>
        <w:t xml:space="preserve"> в нашей стране </w:t>
      </w:r>
      <w:r w:rsidR="00DB3F64">
        <w:rPr>
          <w:rFonts w:ascii="Times New Roman" w:hAnsi="Times New Roman" w:cs="Times New Roman"/>
          <w:sz w:val="30"/>
          <w:szCs w:val="30"/>
        </w:rPr>
        <w:t xml:space="preserve">реализован </w:t>
      </w:r>
      <w:r>
        <w:rPr>
          <w:rFonts w:ascii="Times New Roman" w:hAnsi="Times New Roman" w:cs="Times New Roman"/>
          <w:sz w:val="30"/>
          <w:szCs w:val="30"/>
        </w:rPr>
        <w:t>цел</w:t>
      </w:r>
      <w:r w:rsidR="00DB3F64">
        <w:rPr>
          <w:rFonts w:ascii="Times New Roman" w:hAnsi="Times New Roman" w:cs="Times New Roman"/>
          <w:sz w:val="30"/>
          <w:szCs w:val="30"/>
        </w:rPr>
        <w:t>ый</w:t>
      </w:r>
      <w:r>
        <w:rPr>
          <w:rFonts w:ascii="Times New Roman" w:hAnsi="Times New Roman" w:cs="Times New Roman"/>
          <w:sz w:val="30"/>
          <w:szCs w:val="30"/>
        </w:rPr>
        <w:t xml:space="preserve"> комплекс мероприятий. </w:t>
      </w:r>
      <w:r w:rsidR="00DB3F64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оздан</w:t>
      </w:r>
      <w:r w:rsidR="00DB3F6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разнообразн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и качественн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туристическ</w:t>
      </w:r>
      <w:r w:rsidR="00DB3F64">
        <w:rPr>
          <w:rFonts w:ascii="Times New Roman" w:hAnsi="Times New Roman" w:cs="Times New Roman"/>
          <w:b/>
          <w:sz w:val="30"/>
          <w:szCs w:val="30"/>
        </w:rPr>
        <w:t>ая</w:t>
      </w:r>
      <w:r>
        <w:rPr>
          <w:rFonts w:ascii="Times New Roman" w:hAnsi="Times New Roman" w:cs="Times New Roman"/>
          <w:b/>
          <w:sz w:val="30"/>
          <w:szCs w:val="30"/>
        </w:rPr>
        <w:t xml:space="preserve"> инфраструктур</w:t>
      </w:r>
      <w:r w:rsidR="00DB3F64"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полностью удовлетворяющ</w:t>
      </w:r>
      <w:r w:rsidR="00DB3F64">
        <w:rPr>
          <w:rFonts w:ascii="Times New Roman" w:hAnsi="Times New Roman" w:cs="Times New Roman"/>
          <w:sz w:val="30"/>
          <w:szCs w:val="30"/>
        </w:rPr>
        <w:t>ая</w:t>
      </w:r>
      <w:r>
        <w:rPr>
          <w:rFonts w:ascii="Times New Roman" w:hAnsi="Times New Roman" w:cs="Times New Roman"/>
          <w:sz w:val="30"/>
          <w:szCs w:val="30"/>
        </w:rPr>
        <w:t xml:space="preserve"> потребностям потенциальных туристов и экскурсантов.</w:t>
      </w:r>
    </w:p>
    <w:p w:rsidR="000B6400" w:rsidRPr="004F7204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204">
        <w:rPr>
          <w:rFonts w:ascii="Times New Roman" w:hAnsi="Times New Roman" w:cs="Times New Roman"/>
          <w:sz w:val="30"/>
          <w:szCs w:val="30"/>
        </w:rPr>
        <w:t xml:space="preserve">За период 2021–2024 гг. в Беларуси </w:t>
      </w:r>
      <w:r w:rsidRPr="004F7204">
        <w:rPr>
          <w:rFonts w:ascii="Times New Roman" w:hAnsi="Times New Roman" w:cs="Times New Roman"/>
          <w:b/>
          <w:sz w:val="30"/>
          <w:szCs w:val="30"/>
        </w:rPr>
        <w:t>введено 39 объектов</w:t>
      </w:r>
      <w:r w:rsidRPr="004F7204">
        <w:rPr>
          <w:rFonts w:ascii="Times New Roman" w:hAnsi="Times New Roman" w:cs="Times New Roman"/>
          <w:sz w:val="30"/>
          <w:szCs w:val="30"/>
        </w:rPr>
        <w:t xml:space="preserve"> туристической индустрии.</w:t>
      </w:r>
    </w:p>
    <w:p w:rsidR="000B6400" w:rsidRPr="004F7204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7204">
        <w:rPr>
          <w:rFonts w:ascii="Times New Roman" w:hAnsi="Times New Roman" w:cs="Times New Roman"/>
          <w:sz w:val="30"/>
          <w:szCs w:val="30"/>
        </w:rPr>
        <w:t xml:space="preserve">В каждом регионе нашей страны реализованы </w:t>
      </w:r>
      <w:r w:rsidRPr="004F7204">
        <w:rPr>
          <w:rFonts w:ascii="Times New Roman" w:hAnsi="Times New Roman" w:cs="Times New Roman"/>
          <w:b/>
          <w:sz w:val="30"/>
          <w:szCs w:val="30"/>
        </w:rPr>
        <w:t>пилотные проекты в сфере внутреннего туризма</w:t>
      </w:r>
      <w:r w:rsidRPr="004F7204">
        <w:rPr>
          <w:rFonts w:ascii="Times New Roman" w:hAnsi="Times New Roman" w:cs="Times New Roman"/>
          <w:sz w:val="30"/>
          <w:szCs w:val="30"/>
        </w:rPr>
        <w:t xml:space="preserve">. На стадии внедрения находятся пилотные проекты «Туристические зоны </w:t>
      </w:r>
      <w:proofErr w:type="spellStart"/>
      <w:r w:rsidRPr="004F7204">
        <w:rPr>
          <w:rFonts w:ascii="Times New Roman" w:hAnsi="Times New Roman" w:cs="Times New Roman"/>
          <w:sz w:val="30"/>
          <w:szCs w:val="30"/>
        </w:rPr>
        <w:t>г.Минска</w:t>
      </w:r>
      <w:proofErr w:type="spellEnd"/>
      <w:r w:rsidRPr="004F7204">
        <w:rPr>
          <w:rFonts w:ascii="Times New Roman" w:hAnsi="Times New Roman" w:cs="Times New Roman"/>
          <w:sz w:val="30"/>
          <w:szCs w:val="30"/>
        </w:rPr>
        <w:t>» (2021–2030 гг.) и Эколого-туристическо-рекреационный кластер «</w:t>
      </w:r>
      <w:proofErr w:type="spellStart"/>
      <w:r w:rsidRPr="004F7204">
        <w:rPr>
          <w:rFonts w:ascii="Times New Roman" w:hAnsi="Times New Roman" w:cs="Times New Roman"/>
          <w:sz w:val="30"/>
          <w:szCs w:val="30"/>
        </w:rPr>
        <w:t>Чигиринка</w:t>
      </w:r>
      <w:proofErr w:type="spellEnd"/>
      <w:r w:rsidRPr="004F7204">
        <w:rPr>
          <w:rFonts w:ascii="Times New Roman" w:hAnsi="Times New Roman" w:cs="Times New Roman"/>
          <w:sz w:val="30"/>
          <w:szCs w:val="30"/>
        </w:rPr>
        <w:t>» (Могилевская обл., 2021–2025 гг.).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итог, в целом вырос вклад туризма в экономику страны. Значительно </w:t>
      </w:r>
      <w:r>
        <w:rPr>
          <w:rFonts w:ascii="Times New Roman" w:hAnsi="Times New Roman" w:cs="Times New Roman"/>
          <w:b/>
          <w:sz w:val="30"/>
          <w:szCs w:val="30"/>
        </w:rPr>
        <w:t>увеличился объем выручки от реализации туристических услуг</w:t>
      </w:r>
      <w:r>
        <w:rPr>
          <w:rFonts w:ascii="Times New Roman" w:hAnsi="Times New Roman" w:cs="Times New Roman"/>
          <w:sz w:val="30"/>
          <w:szCs w:val="30"/>
        </w:rPr>
        <w:t xml:space="preserve">. В 2023 году доход от туристической деятельности составил </w:t>
      </w:r>
      <w:r>
        <w:rPr>
          <w:rFonts w:ascii="Times New Roman" w:hAnsi="Times New Roman" w:cs="Times New Roman"/>
          <w:b/>
          <w:sz w:val="30"/>
          <w:szCs w:val="30"/>
        </w:rPr>
        <w:t>более 2,5 млрд рублей</w:t>
      </w:r>
      <w:r w:rsidR="00DD5D2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t xml:space="preserve">(темп роста составил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lastRenderedPageBreak/>
        <w:t>150% к 2022 году)</w:t>
      </w:r>
      <w:r w:rsidRPr="00DD5D2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Экспорт туристических услуг</w:t>
      </w:r>
      <w:r w:rsidR="00DD5D29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2023 году составил 208,6 млн долларов США</w:t>
      </w:r>
      <w:r w:rsidR="00DD5D29">
        <w:rPr>
          <w:rFonts w:ascii="Times New Roman" w:hAnsi="Times New Roman" w:cs="Times New Roman"/>
          <w:sz w:val="30"/>
          <w:szCs w:val="30"/>
        </w:rPr>
        <w:t xml:space="preserve"> </w:t>
      </w:r>
      <w:r w:rsidR="00DD5D29">
        <w:rPr>
          <w:rFonts w:ascii="Times New Roman" w:hAnsi="Times New Roman" w:cs="Times New Roman"/>
          <w:i/>
          <w:iCs/>
          <w:sz w:val="28"/>
          <w:szCs w:val="28"/>
        </w:rPr>
        <w:t>(рост 115,4% к 2022 году)</w:t>
      </w:r>
      <w:r w:rsidR="00DD5D29">
        <w:rPr>
          <w:rFonts w:ascii="Times New Roman" w:hAnsi="Times New Roman" w:cs="Times New Roman"/>
          <w:sz w:val="30"/>
          <w:szCs w:val="30"/>
        </w:rPr>
        <w:t>.</w:t>
      </w:r>
    </w:p>
    <w:p w:rsidR="000B6400" w:rsidRPr="00354B20" w:rsidRDefault="003206C1" w:rsidP="007215C3">
      <w:pPr>
        <w:spacing w:before="120" w:after="120" w:line="232" w:lineRule="auto"/>
        <w:ind w:firstLineChars="50" w:firstLine="151"/>
        <w:jc w:val="center"/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</w:pPr>
      <w:proofErr w:type="spellStart"/>
      <w:r w:rsidRPr="00354B20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Проактивная</w:t>
      </w:r>
      <w:proofErr w:type="spellEnd"/>
      <w:r w:rsidRPr="00354B20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 xml:space="preserve"> внешнеэкономическая политика</w:t>
      </w:r>
    </w:p>
    <w:p w:rsidR="000B6400" w:rsidRPr="004F68BF" w:rsidRDefault="00F2117D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8BF">
        <w:rPr>
          <w:rFonts w:ascii="Times New Roman" w:hAnsi="Times New Roman" w:cs="Times New Roman"/>
          <w:sz w:val="30"/>
          <w:szCs w:val="30"/>
        </w:rPr>
        <w:t>Э</w:t>
      </w:r>
      <w:r w:rsidR="003206C1" w:rsidRPr="004F68BF">
        <w:rPr>
          <w:rFonts w:ascii="Times New Roman" w:hAnsi="Times New Roman" w:cs="Times New Roman"/>
          <w:sz w:val="30"/>
          <w:szCs w:val="30"/>
        </w:rPr>
        <w:t>кспорт товаров и услуг</w:t>
      </w:r>
      <w:r w:rsidRPr="004F68BF">
        <w:rPr>
          <w:rFonts w:ascii="Times New Roman" w:hAnsi="Times New Roman" w:cs="Times New Roman"/>
          <w:sz w:val="30"/>
          <w:szCs w:val="30"/>
        </w:rPr>
        <w:t xml:space="preserve"> – подтверждение </w:t>
      </w:r>
      <w:proofErr w:type="spellStart"/>
      <w:r w:rsidR="003206C1" w:rsidRPr="004F68BF">
        <w:rPr>
          <w:rFonts w:ascii="Times New Roman" w:hAnsi="Times New Roman" w:cs="Times New Roman"/>
          <w:sz w:val="30"/>
          <w:szCs w:val="30"/>
        </w:rPr>
        <w:t>проактивн</w:t>
      </w:r>
      <w:r w:rsidRPr="004F68BF"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внешн</w:t>
      </w:r>
      <w:r w:rsidRPr="004F68BF">
        <w:rPr>
          <w:rFonts w:ascii="Times New Roman" w:hAnsi="Times New Roman" w:cs="Times New Roman"/>
          <w:sz w:val="30"/>
          <w:szCs w:val="30"/>
        </w:rPr>
        <w:t>ей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политик</w:t>
      </w:r>
      <w:r w:rsidRPr="004F68BF">
        <w:rPr>
          <w:rFonts w:ascii="Times New Roman" w:hAnsi="Times New Roman" w:cs="Times New Roman"/>
          <w:sz w:val="30"/>
          <w:szCs w:val="30"/>
        </w:rPr>
        <w:t>и</w:t>
      </w:r>
      <w:r w:rsidR="003206C1" w:rsidRPr="004F68BF">
        <w:rPr>
          <w:rFonts w:ascii="Times New Roman" w:hAnsi="Times New Roman" w:cs="Times New Roman"/>
          <w:sz w:val="30"/>
          <w:szCs w:val="30"/>
        </w:rPr>
        <w:t>, экономическ</w:t>
      </w:r>
      <w:r w:rsidRPr="004F68BF">
        <w:rPr>
          <w:rFonts w:ascii="Times New Roman" w:hAnsi="Times New Roman" w:cs="Times New Roman"/>
          <w:sz w:val="30"/>
          <w:szCs w:val="30"/>
        </w:rPr>
        <w:t>ой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внешн</w:t>
      </w:r>
      <w:r w:rsidRPr="004F68BF">
        <w:rPr>
          <w:rFonts w:ascii="Times New Roman" w:hAnsi="Times New Roman" w:cs="Times New Roman"/>
          <w:sz w:val="30"/>
          <w:szCs w:val="30"/>
        </w:rPr>
        <w:t>ей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политик</w:t>
      </w:r>
      <w:r w:rsidRPr="004F68BF">
        <w:rPr>
          <w:rFonts w:ascii="Times New Roman" w:hAnsi="Times New Roman" w:cs="Times New Roman"/>
          <w:sz w:val="30"/>
          <w:szCs w:val="30"/>
        </w:rPr>
        <w:t>и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="003F42B7" w:rsidRPr="004F68BF">
        <w:rPr>
          <w:rFonts w:ascii="Times New Roman" w:hAnsi="Times New Roman" w:cs="Times New Roman"/>
          <w:sz w:val="30"/>
          <w:szCs w:val="30"/>
        </w:rPr>
        <w:t>–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="0079400D" w:rsidRPr="004F68BF">
        <w:rPr>
          <w:rFonts w:ascii="Times New Roman" w:hAnsi="Times New Roman" w:cs="Times New Roman"/>
          <w:sz w:val="30"/>
          <w:szCs w:val="30"/>
        </w:rPr>
        <w:t>прежде всего</w:t>
      </w:r>
      <w:r w:rsidR="003206C1" w:rsidRPr="004F68BF">
        <w:rPr>
          <w:rFonts w:ascii="Times New Roman" w:hAnsi="Times New Roman" w:cs="Times New Roman"/>
          <w:sz w:val="30"/>
          <w:szCs w:val="30"/>
        </w:rPr>
        <w:t xml:space="preserve">.  </w:t>
      </w:r>
    </w:p>
    <w:p w:rsidR="000B6400" w:rsidRDefault="003206C1" w:rsidP="004F6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F68BF">
        <w:rPr>
          <w:rFonts w:ascii="Times New Roman" w:hAnsi="Times New Roman" w:cs="Times New Roman"/>
          <w:sz w:val="30"/>
          <w:szCs w:val="30"/>
        </w:rPr>
        <w:t xml:space="preserve">Развитие внешнеэкономической деятельности Республики Беларусь в завершающейся пятилетке осуществлялось </w:t>
      </w:r>
      <w:r w:rsidRPr="004F68BF">
        <w:rPr>
          <w:rFonts w:ascii="Times New Roman" w:hAnsi="Times New Roman" w:cs="Times New Roman"/>
          <w:b/>
          <w:sz w:val="30"/>
          <w:szCs w:val="30"/>
        </w:rPr>
        <w:t>в условиях глобальной нестабильности, применения масштабных экономических санкций со стороны ряда западных государств</w:t>
      </w:r>
      <w:r w:rsidRPr="004F68BF">
        <w:rPr>
          <w:rFonts w:ascii="Times New Roman" w:hAnsi="Times New Roman" w:cs="Times New Roman"/>
          <w:sz w:val="30"/>
          <w:szCs w:val="30"/>
        </w:rPr>
        <w:t xml:space="preserve">. Однако нашей стране </w:t>
      </w:r>
      <w:r w:rsidRPr="004F68BF">
        <w:rPr>
          <w:rFonts w:ascii="Times New Roman" w:hAnsi="Times New Roman" w:cs="Times New Roman"/>
          <w:b/>
          <w:sz w:val="30"/>
          <w:szCs w:val="30"/>
        </w:rPr>
        <w:t>удалось сохранить позитивные тенденции</w:t>
      </w:r>
      <w:r w:rsidRPr="004F68BF">
        <w:rPr>
          <w:rFonts w:ascii="Times New Roman" w:hAnsi="Times New Roman" w:cs="Times New Roman"/>
          <w:sz w:val="30"/>
          <w:szCs w:val="30"/>
        </w:rPr>
        <w:t xml:space="preserve"> </w:t>
      </w:r>
      <w:r w:rsidRPr="004F68BF">
        <w:rPr>
          <w:rFonts w:ascii="Times New Roman" w:hAnsi="Times New Roman" w:cs="Times New Roman"/>
          <w:b/>
          <w:sz w:val="30"/>
          <w:szCs w:val="30"/>
        </w:rPr>
        <w:t>в экономике</w:t>
      </w:r>
      <w:r w:rsidR="004F7204" w:rsidRPr="004F68BF">
        <w:rPr>
          <w:rFonts w:ascii="Times New Roman" w:hAnsi="Times New Roman" w:cs="Times New Roman"/>
          <w:sz w:val="30"/>
          <w:szCs w:val="30"/>
        </w:rPr>
        <w:t>.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Усилия Беларуси сейчас сконцентрированы на </w:t>
      </w:r>
      <w:r w:rsidR="00AE2413">
        <w:rPr>
          <w:rFonts w:ascii="Times New Roman" w:hAnsi="Times New Roman" w:cs="Times New Roman"/>
          <w:b/>
          <w:sz w:val="30"/>
          <w:szCs w:val="30"/>
        </w:rPr>
        <w:t>закреплении на рынках государств дальней дуги</w:t>
      </w:r>
      <w:r>
        <w:rPr>
          <w:rFonts w:ascii="Times New Roman" w:hAnsi="Times New Roman" w:cs="Times New Roman"/>
          <w:sz w:val="30"/>
          <w:szCs w:val="30"/>
        </w:rPr>
        <w:t xml:space="preserve">, обеспечении сбалансированности внешней торговли. 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Российская Федерация</w:t>
      </w:r>
      <w:r>
        <w:rPr>
          <w:rFonts w:ascii="Times New Roman" w:hAnsi="Times New Roman" w:cs="Times New Roman"/>
          <w:sz w:val="30"/>
          <w:szCs w:val="30"/>
        </w:rPr>
        <w:t xml:space="preserve"> традиционно </w:t>
      </w:r>
      <w:r>
        <w:rPr>
          <w:rFonts w:ascii="Times New Roman" w:hAnsi="Times New Roman" w:cs="Times New Roman"/>
          <w:b/>
          <w:sz w:val="30"/>
          <w:szCs w:val="30"/>
        </w:rPr>
        <w:t>явля</w:t>
      </w:r>
      <w:r w:rsidR="0079400D">
        <w:rPr>
          <w:rFonts w:ascii="Times New Roman" w:hAnsi="Times New Roman" w:cs="Times New Roman"/>
          <w:b/>
          <w:sz w:val="30"/>
          <w:szCs w:val="30"/>
        </w:rPr>
        <w:t>лась и останется</w:t>
      </w:r>
      <w:r>
        <w:rPr>
          <w:rFonts w:ascii="Times New Roman" w:hAnsi="Times New Roman" w:cs="Times New Roman"/>
          <w:b/>
          <w:sz w:val="30"/>
          <w:szCs w:val="30"/>
        </w:rPr>
        <w:t xml:space="preserve"> основным торговым партнером</w:t>
      </w:r>
      <w:r>
        <w:rPr>
          <w:rFonts w:ascii="Times New Roman" w:hAnsi="Times New Roman" w:cs="Times New Roman"/>
          <w:sz w:val="30"/>
          <w:szCs w:val="30"/>
        </w:rPr>
        <w:t xml:space="preserve"> Беларуси и крупнейшим экспортным рынком для наших товаров.</w:t>
      </w:r>
    </w:p>
    <w:p w:rsidR="000B6400" w:rsidRDefault="003206C1" w:rsidP="00A73268">
      <w:pPr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  <w:r w:rsidR="00A732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По итогам 2023 года экспорт в Россию </w:t>
      </w:r>
      <w:r>
        <w:rPr>
          <w:rFonts w:ascii="Times New Roman" w:hAnsi="Times New Roman" w:cs="Times New Roman"/>
          <w:b/>
          <w:i/>
          <w:sz w:val="28"/>
          <w:szCs w:val="28"/>
        </w:rPr>
        <w:t>вырос более чем на 90,7%</w:t>
      </w:r>
      <w:r>
        <w:rPr>
          <w:rFonts w:ascii="Times New Roman" w:hAnsi="Times New Roman" w:cs="Times New Roman"/>
          <w:i/>
          <w:sz w:val="28"/>
          <w:szCs w:val="28"/>
        </w:rPr>
        <w:t xml:space="preserve"> к уровню 2020 года. За 11 месяцев 2024 г. прирост составил 5,3%.</w:t>
      </w:r>
    </w:p>
    <w:p w:rsidR="00866F2A" w:rsidRDefault="003206C1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целом же наша страна поддерживает торгово-экономические </w:t>
      </w:r>
      <w:r>
        <w:rPr>
          <w:rFonts w:ascii="Times New Roman" w:hAnsi="Times New Roman" w:cs="Times New Roman"/>
          <w:b/>
          <w:sz w:val="30"/>
          <w:szCs w:val="30"/>
        </w:rPr>
        <w:t>отношения более чем с 210 странами и территориями</w:t>
      </w:r>
      <w:r>
        <w:rPr>
          <w:rFonts w:ascii="Times New Roman" w:hAnsi="Times New Roman" w:cs="Times New Roman"/>
          <w:sz w:val="30"/>
          <w:szCs w:val="30"/>
        </w:rPr>
        <w:t>. В пятерку основных торговых партнеров Беларуси сегодня входят Россия, Китай, ОАЭ, Польша, Германия. Значительны объемы торговли с Казахстаном, Турцией, Италией, Бразилией, Узбекистаном.</w:t>
      </w:r>
    </w:p>
    <w:p w:rsidR="00E34989" w:rsidRDefault="00E3498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B6400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временной интервал. Этот год – старт нового пятилетнего этапа становления и развития нашего государства и общества </w:t>
      </w:r>
      <w:r w:rsidR="009D0A09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 20</w:t>
      </w:r>
      <w:r w:rsidR="009D0A09">
        <w:rPr>
          <w:rFonts w:ascii="Times New Roman" w:hAnsi="Times New Roman" w:cs="Times New Roman"/>
          <w:sz w:val="30"/>
          <w:szCs w:val="30"/>
        </w:rPr>
        <w:t>29</w:t>
      </w:r>
      <w:r>
        <w:rPr>
          <w:rFonts w:ascii="Times New Roman" w:hAnsi="Times New Roman" w:cs="Times New Roman"/>
          <w:sz w:val="30"/>
          <w:szCs w:val="30"/>
        </w:rPr>
        <w:t xml:space="preserve"> год.</w:t>
      </w:r>
    </w:p>
    <w:p w:rsidR="000B6400" w:rsidRPr="00866F2A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66F2A">
        <w:rPr>
          <w:rFonts w:ascii="Times New Roman" w:hAnsi="Times New Roman" w:cs="Times New Roman"/>
          <w:iCs/>
          <w:sz w:val="30"/>
          <w:szCs w:val="30"/>
        </w:rPr>
        <w:t xml:space="preserve">В ходе своих выступлений белорусский лидер А.Г.Лукашенко определил вектор стратегического развития страны: </w:t>
      </w:r>
      <w:r w:rsidRPr="00866F2A">
        <w:rPr>
          <w:rFonts w:ascii="Times New Roman" w:hAnsi="Times New Roman" w:cs="Times New Roman"/>
          <w:b/>
          <w:i/>
          <w:iCs/>
          <w:sz w:val="30"/>
          <w:szCs w:val="30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866F2A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:rsidR="00866F2A" w:rsidRDefault="003206C1" w:rsidP="00EF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</w:t>
      </w:r>
      <w:r w:rsidR="0079400D">
        <w:rPr>
          <w:rFonts w:ascii="Times New Roman" w:hAnsi="Times New Roman" w:cs="Times New Roman"/>
          <w:sz w:val="30"/>
          <w:szCs w:val="30"/>
        </w:rPr>
        <w:t xml:space="preserve">могут, </w:t>
      </w:r>
      <w:r>
        <w:rPr>
          <w:rFonts w:ascii="Times New Roman" w:hAnsi="Times New Roman" w:cs="Times New Roman"/>
          <w:sz w:val="30"/>
          <w:szCs w:val="30"/>
        </w:rPr>
        <w:t>должны и б</w:t>
      </w:r>
      <w:r w:rsidR="00EF7472">
        <w:rPr>
          <w:rFonts w:ascii="Times New Roman" w:hAnsi="Times New Roman" w:cs="Times New Roman"/>
          <w:sz w:val="30"/>
          <w:szCs w:val="30"/>
        </w:rPr>
        <w:t>удут достигнуты.</w:t>
      </w:r>
    </w:p>
    <w:p w:rsidR="00866F2A" w:rsidRDefault="003206C1" w:rsidP="00C95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 И пусть наши совместные усилия принесут плоды для каждого гражданина и вдохновят на дальнейшее активное участие в жизни страны.</w:t>
      </w:r>
    </w:p>
    <w:sectPr w:rsidR="00866F2A" w:rsidSect="00853B15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45" w:rsidRDefault="00675C45">
      <w:pPr>
        <w:spacing w:line="240" w:lineRule="auto"/>
      </w:pPr>
      <w:r>
        <w:separator/>
      </w:r>
    </w:p>
  </w:endnote>
  <w:endnote w:type="continuationSeparator" w:id="0">
    <w:p w:rsidR="00675C45" w:rsidRDefault="00675C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45" w:rsidRDefault="00675C45">
      <w:pPr>
        <w:spacing w:after="0"/>
      </w:pPr>
      <w:r>
        <w:separator/>
      </w:r>
    </w:p>
  </w:footnote>
  <w:footnote w:type="continuationSeparator" w:id="0">
    <w:p w:rsidR="00675C45" w:rsidRDefault="00675C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56987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EC4BFC" w:rsidRDefault="00EC4BF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822454">
          <w:rPr>
            <w:rFonts w:ascii="Times New Roman" w:hAnsi="Times New Roman" w:cs="Times New Roman"/>
            <w:noProof/>
          </w:rPr>
          <w:t>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C4BFC" w:rsidRDefault="00EC4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79"/>
    <w:rsid w:val="00001AED"/>
    <w:rsid w:val="000073B7"/>
    <w:rsid w:val="00011403"/>
    <w:rsid w:val="0001331D"/>
    <w:rsid w:val="00031469"/>
    <w:rsid w:val="00033F3D"/>
    <w:rsid w:val="00035BC5"/>
    <w:rsid w:val="00035FEB"/>
    <w:rsid w:val="0003660F"/>
    <w:rsid w:val="00046A73"/>
    <w:rsid w:val="0004707F"/>
    <w:rsid w:val="00051509"/>
    <w:rsid w:val="0005247B"/>
    <w:rsid w:val="00057B42"/>
    <w:rsid w:val="000747C4"/>
    <w:rsid w:val="00080C03"/>
    <w:rsid w:val="00081938"/>
    <w:rsid w:val="000911B9"/>
    <w:rsid w:val="0009336F"/>
    <w:rsid w:val="00095191"/>
    <w:rsid w:val="000A1A0B"/>
    <w:rsid w:val="000A25FF"/>
    <w:rsid w:val="000A322F"/>
    <w:rsid w:val="000A4341"/>
    <w:rsid w:val="000A645E"/>
    <w:rsid w:val="000A6793"/>
    <w:rsid w:val="000B2D61"/>
    <w:rsid w:val="000B5ED2"/>
    <w:rsid w:val="000B6400"/>
    <w:rsid w:val="000C497E"/>
    <w:rsid w:val="000C70B1"/>
    <w:rsid w:val="000D53D1"/>
    <w:rsid w:val="000E7947"/>
    <w:rsid w:val="00100E8B"/>
    <w:rsid w:val="00101BCC"/>
    <w:rsid w:val="001020D9"/>
    <w:rsid w:val="001025BB"/>
    <w:rsid w:val="00105BF5"/>
    <w:rsid w:val="00106C6C"/>
    <w:rsid w:val="00133E37"/>
    <w:rsid w:val="0013571E"/>
    <w:rsid w:val="00136C64"/>
    <w:rsid w:val="00137AEE"/>
    <w:rsid w:val="00141B89"/>
    <w:rsid w:val="00141D49"/>
    <w:rsid w:val="001424B8"/>
    <w:rsid w:val="00143F39"/>
    <w:rsid w:val="00147363"/>
    <w:rsid w:val="00156509"/>
    <w:rsid w:val="001570D6"/>
    <w:rsid w:val="00160448"/>
    <w:rsid w:val="00163F38"/>
    <w:rsid w:val="00187A56"/>
    <w:rsid w:val="0019003E"/>
    <w:rsid w:val="00190BB6"/>
    <w:rsid w:val="001935DE"/>
    <w:rsid w:val="0019577B"/>
    <w:rsid w:val="001A1784"/>
    <w:rsid w:val="001A447E"/>
    <w:rsid w:val="001A4E3E"/>
    <w:rsid w:val="001D2456"/>
    <w:rsid w:val="001E1341"/>
    <w:rsid w:val="001E4E30"/>
    <w:rsid w:val="001F4D42"/>
    <w:rsid w:val="00203849"/>
    <w:rsid w:val="00206496"/>
    <w:rsid w:val="002073C6"/>
    <w:rsid w:val="002073F0"/>
    <w:rsid w:val="002223D9"/>
    <w:rsid w:val="00226C08"/>
    <w:rsid w:val="0023236D"/>
    <w:rsid w:val="0023589D"/>
    <w:rsid w:val="00243906"/>
    <w:rsid w:val="00254881"/>
    <w:rsid w:val="002565C6"/>
    <w:rsid w:val="00274DD2"/>
    <w:rsid w:val="00281E0E"/>
    <w:rsid w:val="002953F7"/>
    <w:rsid w:val="002A21CE"/>
    <w:rsid w:val="002A2C70"/>
    <w:rsid w:val="002B0ED8"/>
    <w:rsid w:val="002B7A72"/>
    <w:rsid w:val="002C2575"/>
    <w:rsid w:val="002C25D1"/>
    <w:rsid w:val="002C3677"/>
    <w:rsid w:val="002C375D"/>
    <w:rsid w:val="002C66B4"/>
    <w:rsid w:val="002D14AC"/>
    <w:rsid w:val="002E14AD"/>
    <w:rsid w:val="002E327B"/>
    <w:rsid w:val="002E3DC2"/>
    <w:rsid w:val="002E58B6"/>
    <w:rsid w:val="002E5C30"/>
    <w:rsid w:val="002F1F23"/>
    <w:rsid w:val="00302C93"/>
    <w:rsid w:val="00303B9C"/>
    <w:rsid w:val="00303E14"/>
    <w:rsid w:val="003075B8"/>
    <w:rsid w:val="0031529A"/>
    <w:rsid w:val="003206C1"/>
    <w:rsid w:val="0033038F"/>
    <w:rsid w:val="00336F57"/>
    <w:rsid w:val="00343405"/>
    <w:rsid w:val="00347725"/>
    <w:rsid w:val="00354B20"/>
    <w:rsid w:val="00357192"/>
    <w:rsid w:val="00362452"/>
    <w:rsid w:val="003677A4"/>
    <w:rsid w:val="003742EC"/>
    <w:rsid w:val="00374A2F"/>
    <w:rsid w:val="00386F35"/>
    <w:rsid w:val="003A0D29"/>
    <w:rsid w:val="003A624F"/>
    <w:rsid w:val="003B5462"/>
    <w:rsid w:val="003B69D3"/>
    <w:rsid w:val="003B6FE3"/>
    <w:rsid w:val="003C326E"/>
    <w:rsid w:val="003C3334"/>
    <w:rsid w:val="003C53F0"/>
    <w:rsid w:val="003D080C"/>
    <w:rsid w:val="003F1512"/>
    <w:rsid w:val="003F30AC"/>
    <w:rsid w:val="003F42B7"/>
    <w:rsid w:val="00401CEC"/>
    <w:rsid w:val="00402698"/>
    <w:rsid w:val="00405003"/>
    <w:rsid w:val="00407FDF"/>
    <w:rsid w:val="00415BA5"/>
    <w:rsid w:val="00416CBF"/>
    <w:rsid w:val="004215C6"/>
    <w:rsid w:val="004243D8"/>
    <w:rsid w:val="004334A4"/>
    <w:rsid w:val="0044193A"/>
    <w:rsid w:val="0045664F"/>
    <w:rsid w:val="00467088"/>
    <w:rsid w:val="004730DE"/>
    <w:rsid w:val="00476A59"/>
    <w:rsid w:val="00480C68"/>
    <w:rsid w:val="0048222F"/>
    <w:rsid w:val="00482FAB"/>
    <w:rsid w:val="00496C02"/>
    <w:rsid w:val="00496EA0"/>
    <w:rsid w:val="00497E8C"/>
    <w:rsid w:val="004A0B8B"/>
    <w:rsid w:val="004B5A9A"/>
    <w:rsid w:val="004C7CD2"/>
    <w:rsid w:val="004E02FB"/>
    <w:rsid w:val="004E443F"/>
    <w:rsid w:val="004E4934"/>
    <w:rsid w:val="004F405A"/>
    <w:rsid w:val="004F68BF"/>
    <w:rsid w:val="004F7204"/>
    <w:rsid w:val="00502727"/>
    <w:rsid w:val="00511329"/>
    <w:rsid w:val="005116E5"/>
    <w:rsid w:val="00514D69"/>
    <w:rsid w:val="005152BB"/>
    <w:rsid w:val="00535F39"/>
    <w:rsid w:val="00551BEC"/>
    <w:rsid w:val="005635A6"/>
    <w:rsid w:val="00567985"/>
    <w:rsid w:val="005739F0"/>
    <w:rsid w:val="005779F2"/>
    <w:rsid w:val="00582FB1"/>
    <w:rsid w:val="00592F88"/>
    <w:rsid w:val="00594944"/>
    <w:rsid w:val="00595278"/>
    <w:rsid w:val="005A1AE8"/>
    <w:rsid w:val="005A21C5"/>
    <w:rsid w:val="005B2057"/>
    <w:rsid w:val="005C2917"/>
    <w:rsid w:val="005C4C0F"/>
    <w:rsid w:val="005C4E81"/>
    <w:rsid w:val="005D24C6"/>
    <w:rsid w:val="005D2A65"/>
    <w:rsid w:val="005D48EF"/>
    <w:rsid w:val="005E1BA8"/>
    <w:rsid w:val="006032C1"/>
    <w:rsid w:val="006103E9"/>
    <w:rsid w:val="00624FE4"/>
    <w:rsid w:val="00630886"/>
    <w:rsid w:val="00630DDD"/>
    <w:rsid w:val="00633525"/>
    <w:rsid w:val="00635EFE"/>
    <w:rsid w:val="006464CA"/>
    <w:rsid w:val="00650A43"/>
    <w:rsid w:val="006533FB"/>
    <w:rsid w:val="00655082"/>
    <w:rsid w:val="006603BF"/>
    <w:rsid w:val="00671765"/>
    <w:rsid w:val="006737CD"/>
    <w:rsid w:val="00674851"/>
    <w:rsid w:val="00675C45"/>
    <w:rsid w:val="00677136"/>
    <w:rsid w:val="0068534D"/>
    <w:rsid w:val="00696AAE"/>
    <w:rsid w:val="006A06C6"/>
    <w:rsid w:val="006A374D"/>
    <w:rsid w:val="006A6635"/>
    <w:rsid w:val="006A7176"/>
    <w:rsid w:val="006A78A0"/>
    <w:rsid w:val="006A79A6"/>
    <w:rsid w:val="006D3010"/>
    <w:rsid w:val="006D798D"/>
    <w:rsid w:val="006E1FDA"/>
    <w:rsid w:val="006E528E"/>
    <w:rsid w:val="006F1B8F"/>
    <w:rsid w:val="00712213"/>
    <w:rsid w:val="0071653F"/>
    <w:rsid w:val="007215C3"/>
    <w:rsid w:val="00723240"/>
    <w:rsid w:val="00723578"/>
    <w:rsid w:val="007279F6"/>
    <w:rsid w:val="007303CA"/>
    <w:rsid w:val="0073546F"/>
    <w:rsid w:val="00747CD2"/>
    <w:rsid w:val="00755F56"/>
    <w:rsid w:val="007578FE"/>
    <w:rsid w:val="00757C67"/>
    <w:rsid w:val="00761079"/>
    <w:rsid w:val="00761BE6"/>
    <w:rsid w:val="00763991"/>
    <w:rsid w:val="0077543B"/>
    <w:rsid w:val="00786CDE"/>
    <w:rsid w:val="0079400D"/>
    <w:rsid w:val="00794C1C"/>
    <w:rsid w:val="007A20B5"/>
    <w:rsid w:val="007A4A9A"/>
    <w:rsid w:val="007C508A"/>
    <w:rsid w:val="007D0395"/>
    <w:rsid w:val="007D3594"/>
    <w:rsid w:val="007E0472"/>
    <w:rsid w:val="007E6CE9"/>
    <w:rsid w:val="007E724F"/>
    <w:rsid w:val="007E7C03"/>
    <w:rsid w:val="007F018E"/>
    <w:rsid w:val="007F70F1"/>
    <w:rsid w:val="007F7B96"/>
    <w:rsid w:val="00810C81"/>
    <w:rsid w:val="00820312"/>
    <w:rsid w:val="00822454"/>
    <w:rsid w:val="00835CA7"/>
    <w:rsid w:val="008441CB"/>
    <w:rsid w:val="00845096"/>
    <w:rsid w:val="00853B15"/>
    <w:rsid w:val="0085738F"/>
    <w:rsid w:val="00866F2A"/>
    <w:rsid w:val="00871166"/>
    <w:rsid w:val="00877861"/>
    <w:rsid w:val="008854B4"/>
    <w:rsid w:val="00893F08"/>
    <w:rsid w:val="0089534C"/>
    <w:rsid w:val="00897171"/>
    <w:rsid w:val="008A73DA"/>
    <w:rsid w:val="008B599B"/>
    <w:rsid w:val="008C7070"/>
    <w:rsid w:val="008F21F3"/>
    <w:rsid w:val="008F3487"/>
    <w:rsid w:val="008F5743"/>
    <w:rsid w:val="008F6A7E"/>
    <w:rsid w:val="008F7104"/>
    <w:rsid w:val="00913C05"/>
    <w:rsid w:val="00914217"/>
    <w:rsid w:val="009162F3"/>
    <w:rsid w:val="009179CC"/>
    <w:rsid w:val="00932C09"/>
    <w:rsid w:val="00942F8C"/>
    <w:rsid w:val="00956435"/>
    <w:rsid w:val="00982010"/>
    <w:rsid w:val="00983C63"/>
    <w:rsid w:val="009A3281"/>
    <w:rsid w:val="009A3BC6"/>
    <w:rsid w:val="009A4ADD"/>
    <w:rsid w:val="009A528B"/>
    <w:rsid w:val="009A6AD2"/>
    <w:rsid w:val="009B1C4C"/>
    <w:rsid w:val="009D0A09"/>
    <w:rsid w:val="009E1885"/>
    <w:rsid w:val="00A11528"/>
    <w:rsid w:val="00A13D17"/>
    <w:rsid w:val="00A1401E"/>
    <w:rsid w:val="00A2267D"/>
    <w:rsid w:val="00A2401E"/>
    <w:rsid w:val="00A363DB"/>
    <w:rsid w:val="00A366A3"/>
    <w:rsid w:val="00A37776"/>
    <w:rsid w:val="00A4332A"/>
    <w:rsid w:val="00A54480"/>
    <w:rsid w:val="00A73268"/>
    <w:rsid w:val="00A76FB1"/>
    <w:rsid w:val="00A770E2"/>
    <w:rsid w:val="00A85826"/>
    <w:rsid w:val="00A941E1"/>
    <w:rsid w:val="00AA2A7F"/>
    <w:rsid w:val="00AB1BB7"/>
    <w:rsid w:val="00AB43A1"/>
    <w:rsid w:val="00AC182F"/>
    <w:rsid w:val="00AC6EC1"/>
    <w:rsid w:val="00AC7186"/>
    <w:rsid w:val="00AC7DD8"/>
    <w:rsid w:val="00AD2667"/>
    <w:rsid w:val="00AE2413"/>
    <w:rsid w:val="00B01ECF"/>
    <w:rsid w:val="00B03456"/>
    <w:rsid w:val="00B1378C"/>
    <w:rsid w:val="00B2355D"/>
    <w:rsid w:val="00B315E8"/>
    <w:rsid w:val="00B43A84"/>
    <w:rsid w:val="00B43CA2"/>
    <w:rsid w:val="00B43F59"/>
    <w:rsid w:val="00B44853"/>
    <w:rsid w:val="00B44858"/>
    <w:rsid w:val="00B451E2"/>
    <w:rsid w:val="00B54F28"/>
    <w:rsid w:val="00B61AE0"/>
    <w:rsid w:val="00B61EA6"/>
    <w:rsid w:val="00B626DA"/>
    <w:rsid w:val="00B67999"/>
    <w:rsid w:val="00B709E6"/>
    <w:rsid w:val="00B97B85"/>
    <w:rsid w:val="00BA4051"/>
    <w:rsid w:val="00BB39DE"/>
    <w:rsid w:val="00BC00DB"/>
    <w:rsid w:val="00BC7CD3"/>
    <w:rsid w:val="00BD598D"/>
    <w:rsid w:val="00BE7948"/>
    <w:rsid w:val="00BF6F2A"/>
    <w:rsid w:val="00C15892"/>
    <w:rsid w:val="00C20525"/>
    <w:rsid w:val="00C218A7"/>
    <w:rsid w:val="00C32BE6"/>
    <w:rsid w:val="00C37CD0"/>
    <w:rsid w:val="00C43A9B"/>
    <w:rsid w:val="00C50B71"/>
    <w:rsid w:val="00C50BE5"/>
    <w:rsid w:val="00C53B6C"/>
    <w:rsid w:val="00C621E3"/>
    <w:rsid w:val="00C71487"/>
    <w:rsid w:val="00C71EFA"/>
    <w:rsid w:val="00C9100B"/>
    <w:rsid w:val="00C9112D"/>
    <w:rsid w:val="00C95D19"/>
    <w:rsid w:val="00CA0D43"/>
    <w:rsid w:val="00CA52AF"/>
    <w:rsid w:val="00CB312C"/>
    <w:rsid w:val="00CB624D"/>
    <w:rsid w:val="00CB6ADB"/>
    <w:rsid w:val="00CC0298"/>
    <w:rsid w:val="00CC56BC"/>
    <w:rsid w:val="00CC78E8"/>
    <w:rsid w:val="00CE6170"/>
    <w:rsid w:val="00CE6F2D"/>
    <w:rsid w:val="00CF0819"/>
    <w:rsid w:val="00CF5DDA"/>
    <w:rsid w:val="00D0333A"/>
    <w:rsid w:val="00D13BA8"/>
    <w:rsid w:val="00D35DF5"/>
    <w:rsid w:val="00D42151"/>
    <w:rsid w:val="00D52164"/>
    <w:rsid w:val="00D54935"/>
    <w:rsid w:val="00D56AD1"/>
    <w:rsid w:val="00D656EE"/>
    <w:rsid w:val="00D65D79"/>
    <w:rsid w:val="00D761AF"/>
    <w:rsid w:val="00D8076C"/>
    <w:rsid w:val="00D817B8"/>
    <w:rsid w:val="00D8429C"/>
    <w:rsid w:val="00D849AC"/>
    <w:rsid w:val="00D90CF5"/>
    <w:rsid w:val="00D921B4"/>
    <w:rsid w:val="00D92CB1"/>
    <w:rsid w:val="00D959FA"/>
    <w:rsid w:val="00DA4DD1"/>
    <w:rsid w:val="00DA7707"/>
    <w:rsid w:val="00DA7D69"/>
    <w:rsid w:val="00DA7E49"/>
    <w:rsid w:val="00DB3F64"/>
    <w:rsid w:val="00DC45C3"/>
    <w:rsid w:val="00DD1B0D"/>
    <w:rsid w:val="00DD5D29"/>
    <w:rsid w:val="00DD6797"/>
    <w:rsid w:val="00DE0A11"/>
    <w:rsid w:val="00DE1A38"/>
    <w:rsid w:val="00DE3F0A"/>
    <w:rsid w:val="00DE534E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34989"/>
    <w:rsid w:val="00E46651"/>
    <w:rsid w:val="00E57A28"/>
    <w:rsid w:val="00E61C82"/>
    <w:rsid w:val="00E64158"/>
    <w:rsid w:val="00E66CFF"/>
    <w:rsid w:val="00E747DD"/>
    <w:rsid w:val="00E80BD8"/>
    <w:rsid w:val="00E837E5"/>
    <w:rsid w:val="00E838D6"/>
    <w:rsid w:val="00E902EE"/>
    <w:rsid w:val="00E9286C"/>
    <w:rsid w:val="00EA5F4D"/>
    <w:rsid w:val="00EA670B"/>
    <w:rsid w:val="00EB0C05"/>
    <w:rsid w:val="00EB13DC"/>
    <w:rsid w:val="00EB67FC"/>
    <w:rsid w:val="00EC110B"/>
    <w:rsid w:val="00EC3FFE"/>
    <w:rsid w:val="00EC4BFC"/>
    <w:rsid w:val="00ED58AB"/>
    <w:rsid w:val="00ED7A1B"/>
    <w:rsid w:val="00EE2BBB"/>
    <w:rsid w:val="00EE56AF"/>
    <w:rsid w:val="00EF66C5"/>
    <w:rsid w:val="00EF7472"/>
    <w:rsid w:val="00F0277E"/>
    <w:rsid w:val="00F02E64"/>
    <w:rsid w:val="00F04A75"/>
    <w:rsid w:val="00F10E92"/>
    <w:rsid w:val="00F12328"/>
    <w:rsid w:val="00F12BEA"/>
    <w:rsid w:val="00F17636"/>
    <w:rsid w:val="00F2117D"/>
    <w:rsid w:val="00F266CB"/>
    <w:rsid w:val="00F45285"/>
    <w:rsid w:val="00F571AE"/>
    <w:rsid w:val="00F6225D"/>
    <w:rsid w:val="00F6656E"/>
    <w:rsid w:val="00F77CDD"/>
    <w:rsid w:val="00F8008E"/>
    <w:rsid w:val="00F844ED"/>
    <w:rsid w:val="00F85036"/>
    <w:rsid w:val="00FA0D3B"/>
    <w:rsid w:val="00FA0D9B"/>
    <w:rsid w:val="00FA4E2C"/>
    <w:rsid w:val="00FB360C"/>
    <w:rsid w:val="00FB7F70"/>
    <w:rsid w:val="00FC7516"/>
    <w:rsid w:val="00FD0ECF"/>
    <w:rsid w:val="00FE448C"/>
    <w:rsid w:val="00FE7E23"/>
    <w:rsid w:val="0A572D32"/>
    <w:rsid w:val="342F0026"/>
    <w:rsid w:val="3FFB5664"/>
    <w:rsid w:val="422B1465"/>
    <w:rsid w:val="717E7648"/>
    <w:rsid w:val="72223BE8"/>
    <w:rsid w:val="786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8F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8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FEDD-0E25-4B41-9928-46107E9D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06.02.2025 в 11:58:18 18 Свиридов_x000d_Открыт: 		06.02.2025 в 12:02:43 18 Свиридов_x000d_Сохранен: 	06.02.2025 в 12:05:32 _x000d_Сохранен: 	06.02.2025 в 17:51:50 _x000d_Сохранен: 	06.02.2025 в 18:08:46 _x000d_Сохранен: 	06.02.2025 в 18:19:20 _x000d_Сохранен: 	06.02.2025 в 19:03:09 _x000d_Сохранен: 	06.02.2025 в 19:25:42 _x000d__x000d_Открыт: 		07.02.2025 в 14:02:04 18 Свиридов_x000d_Сохранен: 	07.02.2025 в 15:27:44 _x000d_Сохранен: 	07.02.2025 в 15:50:26 _x000d_Отпечатан: 	07.02.2025 в 15:50:30 _x000d_Сохранен: 	07.02.2025 в 16:22:26 _x000d__x000d_Открыт: 		10.02.2025 в 11:09:03 18 Свиридов_x000d_Отпечатан: 	10.02.2025 в 11:09:16 _x000d_Сохранен: 	10.02.2025 в 12:18:47 _x000d_Сохранен: 	10.02.2025 в 12:27:51 _x000d__x000d_Открыт: 		10.02.2025 в 14:33:40 18 Свиридов_x000d_Сохранен: 	10.02.2025 в 14:40:04 _x000d_Отпечатан: 	10.02.2025 в 14:40:08 _x000d_Сохранен: 	10.02.2025 в 15:34:34 _x000d__x000d_Открыт: 		10.02.2025 в 16:14:43 18 Свиридов_x000d_Сохранен: 	10.02.2025 в 17:15:38</dc:description>
  <cp:lastModifiedBy>ADMIN</cp:lastModifiedBy>
  <cp:revision>42</cp:revision>
  <cp:lastPrinted>2025-02-14T08:03:00Z</cp:lastPrinted>
  <dcterms:created xsi:type="dcterms:W3CDTF">2025-02-11T11:29:00Z</dcterms:created>
  <dcterms:modified xsi:type="dcterms:W3CDTF">2025-02-14T08:04:00Z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D7BB9FCE22C04D3DB81753890AEF6109_12</vt:lpwstr>
  </property>
</Properties>
</file>