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50" w:rsidRPr="00947450" w:rsidRDefault="00947450" w:rsidP="00947450">
      <w:pPr>
        <w:tabs>
          <w:tab w:val="left" w:pos="5812"/>
        </w:tabs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450">
        <w:rPr>
          <w:rFonts w:ascii="Times New Roman" w:eastAsia="Calibri" w:hAnsi="Times New Roman" w:cs="Times New Roman"/>
          <w:sz w:val="30"/>
          <w:szCs w:val="30"/>
        </w:rPr>
        <w:t>Приложение</w:t>
      </w:r>
    </w:p>
    <w:p w:rsidR="00947450" w:rsidRPr="00947450" w:rsidRDefault="00947450" w:rsidP="00947450">
      <w:pPr>
        <w:tabs>
          <w:tab w:val="left" w:pos="5812"/>
        </w:tabs>
        <w:spacing w:after="0" w:line="120" w:lineRule="exact"/>
        <w:ind w:left="5954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47450" w:rsidRPr="00947450" w:rsidRDefault="00947450" w:rsidP="00947450">
      <w:pPr>
        <w:tabs>
          <w:tab w:val="left" w:pos="5670"/>
        </w:tabs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450">
        <w:rPr>
          <w:rFonts w:ascii="Times New Roman" w:eastAsia="Calibri" w:hAnsi="Times New Roman" w:cs="Times New Roman"/>
          <w:sz w:val="30"/>
          <w:szCs w:val="30"/>
        </w:rPr>
        <w:t xml:space="preserve">к распоряжению председателя Сенненского районного исполнительного комитета           </w:t>
      </w:r>
    </w:p>
    <w:p w:rsidR="00947450" w:rsidRPr="00947450" w:rsidRDefault="00947450" w:rsidP="00947450">
      <w:pPr>
        <w:tabs>
          <w:tab w:val="left" w:pos="5670"/>
        </w:tabs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450">
        <w:rPr>
          <w:rFonts w:ascii="Times New Roman" w:eastAsia="Calibri" w:hAnsi="Times New Roman" w:cs="Times New Roman"/>
          <w:sz w:val="30"/>
          <w:szCs w:val="30"/>
        </w:rPr>
        <w:t>07.10.2019 № 228р</w:t>
      </w:r>
    </w:p>
    <w:p w:rsidR="00947450" w:rsidRPr="00947450" w:rsidRDefault="00947450" w:rsidP="00947450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450">
        <w:rPr>
          <w:rFonts w:ascii="Times New Roman" w:eastAsia="Calibri" w:hAnsi="Times New Roman" w:cs="Times New Roman"/>
          <w:sz w:val="30"/>
          <w:szCs w:val="30"/>
        </w:rPr>
        <w:t>(в редакции распоряжения председателя Сенненского районного исполнительного комитета</w:t>
      </w:r>
    </w:p>
    <w:p w:rsidR="00947450" w:rsidRPr="00947450" w:rsidRDefault="00947450" w:rsidP="00947450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450">
        <w:rPr>
          <w:rFonts w:ascii="Times New Roman" w:eastAsia="Calibri" w:hAnsi="Times New Roman" w:cs="Times New Roman"/>
          <w:sz w:val="30"/>
          <w:szCs w:val="30"/>
        </w:rPr>
        <w:t>27.08.2024 № 191р)</w:t>
      </w:r>
    </w:p>
    <w:p w:rsidR="00947450" w:rsidRPr="00947450" w:rsidRDefault="00947450" w:rsidP="00947450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47450" w:rsidRPr="00947450" w:rsidRDefault="00947450" w:rsidP="00947450">
      <w:pPr>
        <w:spacing w:after="0" w:line="280" w:lineRule="exact"/>
        <w:ind w:right="283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450">
        <w:rPr>
          <w:rFonts w:ascii="Times New Roman" w:eastAsia="Calibri" w:hAnsi="Times New Roman" w:cs="Times New Roman"/>
          <w:sz w:val="30"/>
          <w:szCs w:val="30"/>
        </w:rPr>
        <w:t>СОСТАВ</w:t>
      </w:r>
    </w:p>
    <w:p w:rsidR="00947450" w:rsidRPr="00947450" w:rsidRDefault="00947450" w:rsidP="00947450">
      <w:pPr>
        <w:tabs>
          <w:tab w:val="left" w:pos="4111"/>
        </w:tabs>
        <w:spacing w:after="0" w:line="280" w:lineRule="exact"/>
        <w:ind w:right="283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450">
        <w:rPr>
          <w:rFonts w:ascii="Times New Roman" w:eastAsia="Calibri" w:hAnsi="Times New Roman" w:cs="Times New Roman"/>
          <w:sz w:val="30"/>
          <w:szCs w:val="30"/>
        </w:rPr>
        <w:t>совета по развитию предпринимательства при Сенненском районном исполнительном комитете</w:t>
      </w:r>
    </w:p>
    <w:p w:rsidR="00947450" w:rsidRPr="00947450" w:rsidRDefault="00947450" w:rsidP="0094745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ind w:left="3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Дубовский</w:t>
            </w:r>
          </w:p>
          <w:p w:rsidR="00947450" w:rsidRPr="00947450" w:rsidRDefault="00947450" w:rsidP="00947450">
            <w:pPr>
              <w:ind w:left="3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Геннадий Владимирович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ind w:left="3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председателя Сенненского районного исполнительного комитета (далее – райисполком) (председатель совета по развитию предпринимательства – далее совет)</w:t>
            </w:r>
          </w:p>
        </w:tc>
      </w:tr>
      <w:tr w:rsidR="00947450" w:rsidRPr="00947450" w:rsidTr="00A105C2">
        <w:tc>
          <w:tcPr>
            <w:tcW w:w="9781" w:type="dxa"/>
            <w:gridSpan w:val="3"/>
          </w:tcPr>
          <w:p w:rsidR="00947450" w:rsidRPr="00947450" w:rsidRDefault="00947450" w:rsidP="00947450">
            <w:pPr>
              <w:ind w:left="3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9781" w:type="dxa"/>
            <w:gridSpan w:val="3"/>
          </w:tcPr>
          <w:p w:rsidR="00947450" w:rsidRPr="00947450" w:rsidRDefault="00947450" w:rsidP="00947450">
            <w:pPr>
              <w:ind w:left="3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Члены совета: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ind w:left="-92" w:firstLine="9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Акулёнок</w:t>
            </w:r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Сергей Петрович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директор частного торгов</w:t>
            </w:r>
            <w:bookmarkStart w:id="0" w:name="_GoBack"/>
            <w:bookmarkEnd w:id="0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ого унитарного предприятия ”Строй-АС“*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Альшевская</w:t>
            </w:r>
            <w:proofErr w:type="spellEnd"/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Наталья Александровна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бухгалтер крестьянского (фермерского) хозяйства </w:t>
            </w: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ˮАгросервис</w:t>
            </w:r>
            <w:proofErr w:type="spellEnd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Плюс“*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Каминская</w:t>
            </w:r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Нина Николаевна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предприниматель*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Конышев</w:t>
            </w:r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Александр Иванович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предприниматель*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Кулик</w:t>
            </w:r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Дмитрий Васильевич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частного транспортного унитарного предприятия  </w:t>
            </w: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ˮТрансгрузкомфорт</w:t>
            </w:r>
            <w:proofErr w:type="spellEnd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“*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Лапехо</w:t>
            </w:r>
            <w:proofErr w:type="spellEnd"/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Дмитрий Николаевич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глава крестьянского (фермерского) хозяйства </w:t>
            </w: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ˮАгро</w:t>
            </w:r>
            <w:proofErr w:type="spellEnd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Магнат“*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ind w:left="-284" w:firstLine="20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Лапехо</w:t>
            </w:r>
            <w:proofErr w:type="spellEnd"/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Николай Анатольевич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глава крестьянского (фермерского) хозяйства </w:t>
            </w: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ˮЛапехо</w:t>
            </w:r>
            <w:proofErr w:type="spellEnd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“*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ind w:left="31" w:firstLine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Удот</w:t>
            </w:r>
            <w:proofErr w:type="spellEnd"/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Юрий Константинович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директор частного торгового унитарного предприятия ”</w:t>
            </w: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Андрия</w:t>
            </w:r>
            <w:proofErr w:type="spellEnd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“*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Фурман</w:t>
            </w:r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Игорь Михайлович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предприниматель*</w:t>
            </w: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47450" w:rsidRPr="00947450" w:rsidTr="00A105C2">
        <w:tc>
          <w:tcPr>
            <w:tcW w:w="3544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Шухто</w:t>
            </w:r>
            <w:proofErr w:type="spellEnd"/>
          </w:p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Александр Иванович</w:t>
            </w:r>
          </w:p>
        </w:tc>
        <w:tc>
          <w:tcPr>
            <w:tcW w:w="425" w:type="dxa"/>
          </w:tcPr>
          <w:p w:rsidR="00947450" w:rsidRPr="00947450" w:rsidRDefault="00947450" w:rsidP="00947450">
            <w:pPr>
              <w:rPr>
                <w:rFonts w:ascii="Calibri" w:eastAsia="Calibri" w:hAnsi="Calibri" w:cs="Times New Roman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‒</w:t>
            </w:r>
          </w:p>
        </w:tc>
        <w:tc>
          <w:tcPr>
            <w:tcW w:w="5812" w:type="dxa"/>
          </w:tcPr>
          <w:p w:rsidR="00947450" w:rsidRPr="00947450" w:rsidRDefault="00947450" w:rsidP="0094745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директор частного торгового унитарного предприятия ”</w:t>
            </w:r>
            <w:proofErr w:type="spellStart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>Шухто</w:t>
            </w:r>
            <w:proofErr w:type="spellEnd"/>
            <w:r w:rsidRPr="009474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Торг“*.</w:t>
            </w:r>
          </w:p>
        </w:tc>
      </w:tr>
    </w:tbl>
    <w:p w:rsidR="00947450" w:rsidRPr="00947450" w:rsidRDefault="00947450" w:rsidP="0094745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47450" w:rsidRPr="00947450" w:rsidRDefault="00947450" w:rsidP="0094745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7BA4" w:rsidRDefault="00277BA4"/>
    <w:sectPr w:rsidR="0027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50"/>
    <w:rsid w:val="00277BA4"/>
    <w:rsid w:val="009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83397-6CB8-4CFD-8474-E65781A0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4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4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Миронович</dc:creator>
  <cp:keywords/>
  <dc:description/>
  <cp:lastModifiedBy>Татьяна В. Миронович</cp:lastModifiedBy>
  <cp:revision>1</cp:revision>
  <dcterms:created xsi:type="dcterms:W3CDTF">2025-03-05T12:40:00Z</dcterms:created>
  <dcterms:modified xsi:type="dcterms:W3CDTF">2025-03-05T12:41:00Z</dcterms:modified>
</cp:coreProperties>
</file>