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officedocument.wordprocessingml.header+xml" PartName="/word/header1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71" w:rsidRDefault="00EA5871" w:rsidP="00EA5871">
      <w:pPr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-1261110</wp:posOffset>
            </wp:positionH>
            <wp:positionV relativeFrom="paragraph">
              <wp:posOffset>-681990</wp:posOffset>
            </wp:positionV>
            <wp:extent cx="7772400" cy="10696575"/>
            <wp:effectExtent l="19050" t="0" r="0" b="0"/>
            <wp:wrapNone/>
            <wp:docPr id="2" name="Рисунок 2" descr="img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1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5871" w:rsidRDefault="00EA5871" w:rsidP="00EA5871">
      <w:pPr>
        <w:rPr>
          <w:sz w:val="30"/>
          <w:szCs w:val="30"/>
        </w:rPr>
      </w:pPr>
    </w:p>
    <w:p w:rsidR="00EA5871" w:rsidRDefault="00EA5871" w:rsidP="00EA5871">
      <w:pPr>
        <w:rPr>
          <w:sz w:val="30"/>
          <w:szCs w:val="30"/>
        </w:rPr>
      </w:pPr>
    </w:p>
    <w:p w:rsidR="00EA5871" w:rsidRDefault="00EA5871" w:rsidP="00EA5871">
      <w:pPr>
        <w:rPr>
          <w:sz w:val="18"/>
          <w:szCs w:val="18"/>
        </w:rPr>
      </w:pPr>
    </w:p>
    <w:p w:rsidR="00EA5871" w:rsidRDefault="00EA5871" w:rsidP="00EA5871">
      <w:pPr>
        <w:rPr>
          <w:sz w:val="30"/>
          <w:szCs w:val="30"/>
        </w:rPr>
      </w:pPr>
      <w:r>
        <w:rPr>
          <w:sz w:val="30"/>
          <w:szCs w:val="30"/>
        </w:rPr>
        <w:t xml:space="preserve">7 марта 2024 г.                  </w:t>
      </w:r>
      <w:r w:rsidR="001F1635">
        <w:rPr>
          <w:sz w:val="30"/>
          <w:szCs w:val="30"/>
        </w:rPr>
        <w:t>4</w:t>
      </w:r>
    </w:p>
    <w:p w:rsidR="00EA5871" w:rsidRDefault="00EA5871" w:rsidP="00EA5871">
      <w:pPr>
        <w:spacing w:line="280" w:lineRule="exact"/>
        <w:rPr>
          <w:sz w:val="30"/>
          <w:szCs w:val="30"/>
        </w:rPr>
      </w:pPr>
    </w:p>
    <w:p w:rsidR="00EA5871" w:rsidRDefault="00EA5871" w:rsidP="00EA5871">
      <w:pPr>
        <w:spacing w:line="280" w:lineRule="exact"/>
        <w:rPr>
          <w:sz w:val="30"/>
          <w:szCs w:val="30"/>
        </w:rPr>
      </w:pPr>
    </w:p>
    <w:p w:rsidR="00EA5871" w:rsidRDefault="00EA5871" w:rsidP="00EA587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Об образовании президиума Сенненского    </w:t>
      </w:r>
    </w:p>
    <w:p w:rsidR="00EA5871" w:rsidRDefault="00EA5871" w:rsidP="00EA587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районного   Совета   депутатов  двадцать</w:t>
      </w:r>
    </w:p>
    <w:p w:rsidR="00EA5871" w:rsidRDefault="00EA5871" w:rsidP="00EA587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девятого созыва</w:t>
      </w:r>
    </w:p>
    <w:p w:rsidR="00EA5871" w:rsidRDefault="00EA5871" w:rsidP="00EA5871">
      <w:pPr>
        <w:spacing w:line="360" w:lineRule="auto"/>
        <w:rPr>
          <w:sz w:val="30"/>
          <w:szCs w:val="30"/>
        </w:rPr>
      </w:pPr>
    </w:p>
    <w:p w:rsidR="00EA5871" w:rsidRDefault="00EA5871" w:rsidP="00EA58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На основании подпункта 1.21 пункта 1 статьи 17 Закона Республики Беларусь от 4 января 2010 г. № 108-З  «О местном управлении и самоуправлении в Республике Беларусь» </w:t>
      </w:r>
      <w:proofErr w:type="spellStart"/>
      <w:r>
        <w:rPr>
          <w:sz w:val="30"/>
          <w:szCs w:val="30"/>
        </w:rPr>
        <w:t>Сенненский</w:t>
      </w:r>
      <w:proofErr w:type="spellEnd"/>
      <w:r>
        <w:rPr>
          <w:sz w:val="30"/>
          <w:szCs w:val="30"/>
        </w:rPr>
        <w:t xml:space="preserve"> районный Совет депутатов РЕШИЛ:</w:t>
      </w:r>
    </w:p>
    <w:p w:rsidR="00EA5871" w:rsidRDefault="00EA5871" w:rsidP="00EA5871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Образовать президиум Сенненского районного Совета депутатов двадцать девятого созыва в следующем составе:</w:t>
      </w:r>
    </w:p>
    <w:p w:rsidR="00EA5871" w:rsidRDefault="00EA5871" w:rsidP="00EA5871">
      <w:pPr>
        <w:jc w:val="both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425"/>
        <w:gridCol w:w="5210"/>
      </w:tblGrid>
      <w:tr w:rsidR="00EA5871" w:rsidTr="00EA5871">
        <w:tc>
          <w:tcPr>
            <w:tcW w:w="3936" w:type="dxa"/>
            <w:hideMark/>
          </w:tcPr>
          <w:p w:rsidR="00EA5871" w:rsidRDefault="00545078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Вилюго</w:t>
            </w:r>
            <w:proofErr w:type="spellEnd"/>
          </w:p>
          <w:p w:rsidR="00545078" w:rsidRDefault="00545078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Михаил Николаевич</w:t>
            </w:r>
          </w:p>
        </w:tc>
        <w:tc>
          <w:tcPr>
            <w:tcW w:w="425" w:type="dxa"/>
            <w:hideMark/>
          </w:tcPr>
          <w:p w:rsidR="00EA5871" w:rsidRDefault="00EA5871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210" w:type="dxa"/>
          </w:tcPr>
          <w:p w:rsidR="00EA5871" w:rsidRDefault="00EA5871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председатель Сенненского районного Совета депутатов двадцать девятого созыва</w:t>
            </w:r>
          </w:p>
          <w:p w:rsidR="00EA5871" w:rsidRDefault="00EA5871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EA5871" w:rsidTr="00EA5871">
        <w:tc>
          <w:tcPr>
            <w:tcW w:w="3936" w:type="dxa"/>
            <w:hideMark/>
          </w:tcPr>
          <w:p w:rsidR="00EA5871" w:rsidRDefault="00545078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Ладыжин </w:t>
            </w:r>
          </w:p>
          <w:p w:rsidR="00545078" w:rsidRDefault="00545078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Александр Иванович</w:t>
            </w:r>
          </w:p>
        </w:tc>
        <w:tc>
          <w:tcPr>
            <w:tcW w:w="425" w:type="dxa"/>
            <w:hideMark/>
          </w:tcPr>
          <w:p w:rsidR="00EA5871" w:rsidRDefault="00EA5871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210" w:type="dxa"/>
          </w:tcPr>
          <w:p w:rsidR="00EA5871" w:rsidRDefault="00EA5871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заместитель председателя Сенненского районного Совета депутатов двадцать девятого созыва</w:t>
            </w:r>
          </w:p>
          <w:p w:rsidR="00EA5871" w:rsidRDefault="00EA5871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EA5871" w:rsidTr="00EA5871">
        <w:tc>
          <w:tcPr>
            <w:tcW w:w="3936" w:type="dxa"/>
            <w:hideMark/>
          </w:tcPr>
          <w:p w:rsidR="00EA5871" w:rsidRDefault="00EA5871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Кошелев </w:t>
            </w:r>
          </w:p>
          <w:p w:rsidR="00EA5871" w:rsidRDefault="00EA5871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Василий Владимирович  </w:t>
            </w:r>
          </w:p>
        </w:tc>
        <w:tc>
          <w:tcPr>
            <w:tcW w:w="425" w:type="dxa"/>
            <w:hideMark/>
          </w:tcPr>
          <w:p w:rsidR="00EA5871" w:rsidRDefault="00EA5871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210" w:type="dxa"/>
          </w:tcPr>
          <w:p w:rsidR="00EA5871" w:rsidRDefault="00EA5871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председатель постоянной комиссии Сенненского районного Совета депутатов двадцать девятого созыва по вопросам  местного самоуправления и регламенту</w:t>
            </w:r>
          </w:p>
          <w:p w:rsidR="00EA5871" w:rsidRDefault="00EA5871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EA5871" w:rsidTr="00EA5871">
        <w:tc>
          <w:tcPr>
            <w:tcW w:w="3936" w:type="dxa"/>
            <w:hideMark/>
          </w:tcPr>
          <w:p w:rsidR="00EA5871" w:rsidRDefault="00EA5871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Богданов </w:t>
            </w:r>
          </w:p>
          <w:p w:rsidR="00EA5871" w:rsidRDefault="00EA5871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Вячеслав Викторович</w:t>
            </w:r>
          </w:p>
        </w:tc>
        <w:tc>
          <w:tcPr>
            <w:tcW w:w="425" w:type="dxa"/>
            <w:hideMark/>
          </w:tcPr>
          <w:p w:rsidR="00EA5871" w:rsidRDefault="00EA5871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210" w:type="dxa"/>
          </w:tcPr>
          <w:p w:rsidR="00EA5871" w:rsidRDefault="00EA5871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председатель постоянной  комиссии Сенненского районного Совета депутатов двадцать девятого созыва по вопросам социальной сферы, социальной защиты граждан и делам молодежи</w:t>
            </w:r>
          </w:p>
          <w:p w:rsidR="00EA5871" w:rsidRDefault="00EA5871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EA5871" w:rsidTr="00EA5871">
        <w:tc>
          <w:tcPr>
            <w:tcW w:w="3936" w:type="dxa"/>
            <w:hideMark/>
          </w:tcPr>
          <w:p w:rsidR="00EA5871" w:rsidRDefault="00EA5871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Михал</w:t>
            </w:r>
            <w:r w:rsidR="00FC38E5">
              <w:rPr>
                <w:sz w:val="30"/>
                <w:szCs w:val="30"/>
                <w:lang w:eastAsia="en-US"/>
              </w:rPr>
              <w:t>ё</w:t>
            </w:r>
            <w:r>
              <w:rPr>
                <w:sz w:val="30"/>
                <w:szCs w:val="30"/>
                <w:lang w:eastAsia="en-US"/>
              </w:rPr>
              <w:t>нок</w:t>
            </w:r>
            <w:proofErr w:type="spellEnd"/>
          </w:p>
          <w:p w:rsidR="00EA5871" w:rsidRDefault="00EA5871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Наталья Владимировна</w:t>
            </w:r>
          </w:p>
        </w:tc>
        <w:tc>
          <w:tcPr>
            <w:tcW w:w="425" w:type="dxa"/>
            <w:hideMark/>
          </w:tcPr>
          <w:p w:rsidR="00EA5871" w:rsidRDefault="00EA5871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210" w:type="dxa"/>
          </w:tcPr>
          <w:p w:rsidR="00EA5871" w:rsidRDefault="00EA5871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председатель постоянной комиссии Сенненского районного Совета депутатов двадцать девятого созыва по вопросам бюджета и экономического развития</w:t>
            </w:r>
          </w:p>
          <w:p w:rsidR="00EA5871" w:rsidRDefault="00EA5871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EA5871" w:rsidTr="00EA5871">
        <w:tc>
          <w:tcPr>
            <w:tcW w:w="3936" w:type="dxa"/>
            <w:hideMark/>
          </w:tcPr>
          <w:p w:rsidR="00EA5871" w:rsidRDefault="00EA5871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Саприко</w:t>
            </w:r>
            <w:proofErr w:type="spellEnd"/>
          </w:p>
          <w:p w:rsidR="00EA5871" w:rsidRDefault="00EA5871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Наталья Васильевна</w:t>
            </w:r>
          </w:p>
        </w:tc>
        <w:tc>
          <w:tcPr>
            <w:tcW w:w="425" w:type="dxa"/>
            <w:hideMark/>
          </w:tcPr>
          <w:p w:rsidR="00EA5871" w:rsidRDefault="00EA5871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210" w:type="dxa"/>
          </w:tcPr>
          <w:p w:rsidR="00EA5871" w:rsidRDefault="00EA5871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председатель постоянной комиссии Сенненского районного Совета депутатов двадцать девятого созыва </w:t>
            </w:r>
            <w:r>
              <w:rPr>
                <w:sz w:val="30"/>
                <w:szCs w:val="30"/>
                <w:lang w:eastAsia="en-US"/>
              </w:rPr>
              <w:lastRenderedPageBreak/>
              <w:t>по вопросам агропромышленного комплекса и экологии</w:t>
            </w:r>
          </w:p>
          <w:p w:rsidR="00EA5871" w:rsidRDefault="00EA5871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EA5871" w:rsidTr="00EA5871">
        <w:tc>
          <w:tcPr>
            <w:tcW w:w="3936" w:type="dxa"/>
            <w:hideMark/>
          </w:tcPr>
          <w:p w:rsidR="00EA5871" w:rsidRPr="00FC38E5" w:rsidRDefault="00FC38E5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 w:rsidRPr="00FC38E5">
              <w:rPr>
                <w:sz w:val="30"/>
                <w:szCs w:val="30"/>
                <w:lang w:eastAsia="en-US"/>
              </w:rPr>
              <w:lastRenderedPageBreak/>
              <w:t>Метелица</w:t>
            </w:r>
            <w:r w:rsidR="00EA5871" w:rsidRPr="00FC38E5">
              <w:rPr>
                <w:sz w:val="30"/>
                <w:szCs w:val="30"/>
                <w:lang w:eastAsia="en-US"/>
              </w:rPr>
              <w:t xml:space="preserve"> </w:t>
            </w:r>
          </w:p>
          <w:p w:rsidR="00EA5871" w:rsidRPr="00FC38E5" w:rsidRDefault="00FC38E5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 w:rsidRPr="00FC38E5">
              <w:rPr>
                <w:sz w:val="30"/>
                <w:szCs w:val="30"/>
                <w:lang w:eastAsia="en-US"/>
              </w:rPr>
              <w:t>Снежанна</w:t>
            </w:r>
            <w:proofErr w:type="spellEnd"/>
            <w:r w:rsidRPr="00FC38E5">
              <w:rPr>
                <w:sz w:val="30"/>
                <w:szCs w:val="30"/>
                <w:lang w:eastAsia="en-US"/>
              </w:rPr>
              <w:t xml:space="preserve"> Фёдоровна</w:t>
            </w:r>
          </w:p>
        </w:tc>
        <w:tc>
          <w:tcPr>
            <w:tcW w:w="425" w:type="dxa"/>
            <w:hideMark/>
          </w:tcPr>
          <w:p w:rsidR="00EA5871" w:rsidRPr="00FC38E5" w:rsidRDefault="00EA5871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 w:rsidRPr="00FC38E5"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210" w:type="dxa"/>
            <w:hideMark/>
          </w:tcPr>
          <w:p w:rsidR="00EA5871" w:rsidRPr="00FC38E5" w:rsidRDefault="001F1635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</w:t>
            </w:r>
            <w:r w:rsidR="00EA5871" w:rsidRPr="00FC38E5">
              <w:rPr>
                <w:sz w:val="30"/>
                <w:szCs w:val="30"/>
                <w:lang w:eastAsia="en-US"/>
              </w:rPr>
              <w:t>еп</w:t>
            </w:r>
            <w:r w:rsidR="00FC38E5" w:rsidRPr="00FC38E5">
              <w:rPr>
                <w:sz w:val="30"/>
                <w:szCs w:val="30"/>
                <w:lang w:eastAsia="en-US"/>
              </w:rPr>
              <w:t>утат</w:t>
            </w:r>
            <w:r>
              <w:rPr>
                <w:sz w:val="30"/>
                <w:szCs w:val="30"/>
                <w:lang w:eastAsia="en-US"/>
              </w:rPr>
              <w:t xml:space="preserve"> Сенненского районного Совета депутатов двадцать девятого созыва</w:t>
            </w:r>
            <w:r w:rsidR="00FC38E5" w:rsidRPr="00FC38E5">
              <w:rPr>
                <w:sz w:val="30"/>
                <w:szCs w:val="30"/>
                <w:lang w:eastAsia="en-US"/>
              </w:rPr>
              <w:t xml:space="preserve"> от Краснооктябрьского</w:t>
            </w:r>
            <w:r w:rsidR="00EA5871" w:rsidRPr="00FC38E5">
              <w:rPr>
                <w:sz w:val="30"/>
                <w:szCs w:val="30"/>
                <w:lang w:eastAsia="en-US"/>
              </w:rPr>
              <w:t xml:space="preserve"> избирательного округа № </w:t>
            </w:r>
            <w:r w:rsidR="00FC38E5" w:rsidRPr="00FC38E5">
              <w:rPr>
                <w:sz w:val="30"/>
                <w:szCs w:val="30"/>
                <w:lang w:eastAsia="en-US"/>
              </w:rPr>
              <w:t>4</w:t>
            </w:r>
            <w:r>
              <w:rPr>
                <w:sz w:val="30"/>
                <w:szCs w:val="30"/>
                <w:lang w:eastAsia="en-US"/>
              </w:rPr>
              <w:t>.</w:t>
            </w:r>
          </w:p>
        </w:tc>
      </w:tr>
    </w:tbl>
    <w:p w:rsidR="00EA5871" w:rsidRDefault="00EA5871" w:rsidP="00EA5871">
      <w:pPr>
        <w:spacing w:line="360" w:lineRule="auto"/>
        <w:ind w:right="-51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EA5871" w:rsidRDefault="00EA5871" w:rsidP="00EA5871">
      <w:pPr>
        <w:spacing w:line="360" w:lineRule="auto"/>
        <w:ind w:right="-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Председатель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 w:rsidR="001F1635">
        <w:rPr>
          <w:sz w:val="30"/>
          <w:szCs w:val="30"/>
        </w:rPr>
        <w:t>М.Н.Вилюго</w:t>
      </w:r>
      <w:proofErr w:type="spellEnd"/>
    </w:p>
    <w:p w:rsidR="00EA5871" w:rsidRDefault="00EA5871" w:rsidP="00EA5871"/>
    <w:p w:rsidR="00EA5871" w:rsidRDefault="00EA5871" w:rsidP="00EA5871"/>
    <w:p w:rsidR="00EA5871" w:rsidRDefault="00EA5871" w:rsidP="00EA5871"/>
    <w:p w:rsidR="006219C2" w:rsidRDefault="006219C2"/>
    <w:sectPr w:rsidR="006219C2" w:rsidSect="001F163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E54" w:rsidRDefault="008E3E54" w:rsidP="001F1635">
      <w:r>
        <w:separator/>
      </w:r>
    </w:p>
  </w:endnote>
  <w:endnote w:type="continuationSeparator" w:id="0">
    <w:p w:rsidR="008E3E54" w:rsidRDefault="008E3E54" w:rsidP="001F1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E54" w:rsidRDefault="008E3E54" w:rsidP="001F1635">
      <w:r>
        <w:separator/>
      </w:r>
    </w:p>
  </w:footnote>
  <w:footnote w:type="continuationSeparator" w:id="0">
    <w:p w:rsidR="008E3E54" w:rsidRDefault="008E3E54" w:rsidP="001F16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016297"/>
      <w:docPartObj>
        <w:docPartGallery w:val="Page Numbers (Top of Page)"/>
        <w:docPartUnique/>
      </w:docPartObj>
    </w:sdtPr>
    <w:sdtContent>
      <w:p w:rsidR="001F1635" w:rsidRDefault="001F1635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F1635" w:rsidRDefault="001F163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871"/>
    <w:rsid w:val="001F1635"/>
    <w:rsid w:val="002D35EC"/>
    <w:rsid w:val="004F065E"/>
    <w:rsid w:val="00545078"/>
    <w:rsid w:val="006219C2"/>
    <w:rsid w:val="0085059E"/>
    <w:rsid w:val="008E3E54"/>
    <w:rsid w:val="00DF6E8C"/>
    <w:rsid w:val="00E6627A"/>
    <w:rsid w:val="00EA5871"/>
    <w:rsid w:val="00FC38E5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7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871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16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1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F16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16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1383</Characters>
  <Application>Microsoft Office Word</Application>
  <DocSecurity>0</DocSecurity>
  <Lines>11</Lines>
  <Paragraphs>3</Paragraphs>
  <ScaleCrop>false</ScaleCrop>
  <Company>diakov.net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Тетюева</dc:creator>
  <cp:lastModifiedBy>Анна В. Тетюева</cp:lastModifiedBy>
  <cp:revision>8</cp:revision>
  <cp:lastPrinted>2024-03-19T12:11:00Z</cp:lastPrinted>
  <dcterms:created xsi:type="dcterms:W3CDTF">2024-02-28T09:25:00Z</dcterms:created>
  <dcterms:modified xsi:type="dcterms:W3CDTF">2024-03-19T12:14:00Z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105375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