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67F" w:rsidRPr="00890B19" w:rsidRDefault="00890B19" w:rsidP="00890B1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90B19">
        <w:rPr>
          <w:rFonts w:ascii="Times New Roman" w:hAnsi="Times New Roman" w:cs="Times New Roman"/>
          <w:b/>
          <w:sz w:val="72"/>
          <w:szCs w:val="72"/>
        </w:rPr>
        <w:t>Оценка качества работы</w:t>
      </w:r>
    </w:p>
    <w:p w:rsidR="00890B19" w:rsidRPr="00890B19" w:rsidRDefault="00890B19" w:rsidP="00890B19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890B19">
        <w:rPr>
          <w:rFonts w:ascii="Times New Roman" w:hAnsi="Times New Roman" w:cs="Times New Roman"/>
          <w:sz w:val="40"/>
          <w:szCs w:val="40"/>
        </w:rPr>
        <w:t>Оценить качество работы группы по гражданству и миграции отдела внутренних дел Сенненского райисполкома можно на портале рейтинговой оценки качества оказания услуг и административных процедур организациями Республики Беларусь (</w:t>
      </w:r>
      <w:proofErr w:type="spellStart"/>
      <w:r w:rsidRPr="00890B19">
        <w:rPr>
          <w:rFonts w:ascii="Times New Roman" w:hAnsi="Times New Roman" w:cs="Times New Roman"/>
          <w:sz w:val="40"/>
          <w:szCs w:val="40"/>
        </w:rPr>
        <w:t>качество-услуг</w:t>
      </w:r>
      <w:proofErr w:type="gramStart"/>
      <w:r w:rsidRPr="00890B19">
        <w:rPr>
          <w:rFonts w:ascii="Times New Roman" w:hAnsi="Times New Roman" w:cs="Times New Roman"/>
          <w:sz w:val="40"/>
          <w:szCs w:val="40"/>
        </w:rPr>
        <w:t>.б</w:t>
      </w:r>
      <w:proofErr w:type="gramEnd"/>
      <w:r w:rsidRPr="00890B19">
        <w:rPr>
          <w:rFonts w:ascii="Times New Roman" w:hAnsi="Times New Roman" w:cs="Times New Roman"/>
          <w:sz w:val="40"/>
          <w:szCs w:val="40"/>
        </w:rPr>
        <w:t>ел</w:t>
      </w:r>
      <w:proofErr w:type="spellEnd"/>
      <w:r w:rsidRPr="00890B19">
        <w:rPr>
          <w:rFonts w:ascii="Times New Roman" w:hAnsi="Times New Roman" w:cs="Times New Roman"/>
          <w:sz w:val="40"/>
          <w:szCs w:val="40"/>
        </w:rPr>
        <w:t xml:space="preserve">) </w:t>
      </w:r>
    </w:p>
    <w:p w:rsidR="00890B19" w:rsidRPr="00890B19" w:rsidRDefault="00890B19" w:rsidP="00890B19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890B19">
        <w:rPr>
          <w:rFonts w:ascii="Times New Roman" w:hAnsi="Times New Roman" w:cs="Times New Roman"/>
          <w:sz w:val="40"/>
          <w:szCs w:val="40"/>
        </w:rPr>
        <w:t>Обращаем внимание, что без предварительной регистрации и авторизации на портале функция оценки недоступна</w:t>
      </w:r>
    </w:p>
    <w:p w:rsidR="00890B19" w:rsidRDefault="00890B19" w:rsidP="00890B1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890B19" w:rsidRPr="00890B19" w:rsidRDefault="00890B19" w:rsidP="00890B19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4346575" cy="4346575"/>
            <wp:effectExtent l="19050" t="0" r="0" b="0"/>
            <wp:docPr id="1" name="Рисунок 1" descr="IMG-8546e78109af23b0520b50877ab51455-V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8546e78109af23b0520b50877ab51455-V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575" cy="434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0B19" w:rsidRPr="00890B19" w:rsidSect="00890B1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90B19"/>
    <w:rsid w:val="00890B19"/>
    <w:rsid w:val="00D5067F"/>
    <w:rsid w:val="00F93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B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2022-08-12T12:44:00Z</cp:lastPrinted>
  <dcterms:created xsi:type="dcterms:W3CDTF">2022-08-12T12:31:00Z</dcterms:created>
  <dcterms:modified xsi:type="dcterms:W3CDTF">2022-08-12T12:52:00Z</dcterms:modified>
</cp:coreProperties>
</file>