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B0" w:rsidRPr="00F47F1B" w:rsidRDefault="002F6EB0" w:rsidP="002F6EB0">
      <w:pPr>
        <w:rPr>
          <w:rFonts w:ascii="Times New Roman" w:hAnsi="Times New Roman"/>
          <w:sz w:val="32"/>
          <w:szCs w:val="32"/>
        </w:rPr>
      </w:pPr>
      <w:r w:rsidRPr="00F47F1B">
        <w:rPr>
          <w:rFonts w:ascii="Times New Roman" w:hAnsi="Times New Roman"/>
          <w:sz w:val="32"/>
          <w:szCs w:val="32"/>
        </w:rPr>
        <w:t xml:space="preserve">Отдел идеологической работы, культуры и по делам молодежи </w:t>
      </w:r>
    </w:p>
    <w:p w:rsidR="002F6EB0" w:rsidRPr="00F47F1B" w:rsidRDefault="002F6EB0" w:rsidP="002F6EB0">
      <w:pPr>
        <w:ind w:left="-1134"/>
        <w:jc w:val="center"/>
        <w:rPr>
          <w:rFonts w:ascii="Times New Roman" w:hAnsi="Times New Roman"/>
          <w:sz w:val="32"/>
          <w:szCs w:val="32"/>
        </w:rPr>
      </w:pPr>
      <w:r w:rsidRPr="00F47F1B">
        <w:rPr>
          <w:rFonts w:ascii="Times New Roman" w:hAnsi="Times New Roman"/>
          <w:sz w:val="32"/>
          <w:szCs w:val="32"/>
        </w:rPr>
        <w:t>Сенненского районного исполнительного комитета</w:t>
      </w:r>
    </w:p>
    <w:p w:rsidR="002F6EB0" w:rsidRPr="00F47F1B" w:rsidRDefault="002F6EB0" w:rsidP="002F6EB0">
      <w:pPr>
        <w:spacing w:line="280" w:lineRule="exact"/>
        <w:ind w:left="-1134"/>
        <w:jc w:val="center"/>
        <w:rPr>
          <w:rFonts w:ascii="Times New Roman" w:hAnsi="Times New Roman"/>
          <w:sz w:val="32"/>
          <w:szCs w:val="32"/>
        </w:rPr>
      </w:pPr>
    </w:p>
    <w:p w:rsidR="002F6EB0" w:rsidRPr="00F47F1B" w:rsidRDefault="002F6EB0" w:rsidP="002F6EB0">
      <w:pPr>
        <w:spacing w:line="280" w:lineRule="exact"/>
        <w:rPr>
          <w:rFonts w:ascii="Times New Roman" w:hAnsi="Times New Roman"/>
          <w:sz w:val="32"/>
          <w:szCs w:val="32"/>
        </w:rPr>
      </w:pPr>
    </w:p>
    <w:p w:rsidR="002F6EB0" w:rsidRPr="00F47F1B" w:rsidRDefault="002F6EB0" w:rsidP="002F6EB0">
      <w:pPr>
        <w:spacing w:line="280" w:lineRule="exact"/>
        <w:ind w:left="-1134"/>
        <w:jc w:val="center"/>
        <w:rPr>
          <w:rFonts w:ascii="Times New Roman" w:hAnsi="Times New Roman"/>
          <w:sz w:val="32"/>
          <w:szCs w:val="32"/>
        </w:rPr>
      </w:pPr>
    </w:p>
    <w:p w:rsidR="002F6EB0" w:rsidRPr="00F47F1B" w:rsidRDefault="002F6EB0" w:rsidP="002F6EB0">
      <w:pPr>
        <w:spacing w:line="280" w:lineRule="exact"/>
        <w:ind w:left="-1134"/>
        <w:jc w:val="center"/>
        <w:rPr>
          <w:rFonts w:ascii="Times New Roman" w:hAnsi="Times New Roman"/>
          <w:i/>
          <w:sz w:val="32"/>
          <w:szCs w:val="32"/>
        </w:rPr>
      </w:pPr>
      <w:r w:rsidRPr="00F47F1B">
        <w:rPr>
          <w:rFonts w:ascii="Times New Roman" w:hAnsi="Times New Roman"/>
          <w:i/>
          <w:sz w:val="32"/>
          <w:szCs w:val="32"/>
        </w:rPr>
        <w:t>МАТЕРИАЛЫ</w:t>
      </w:r>
    </w:p>
    <w:p w:rsidR="002F6EB0" w:rsidRPr="00F47F1B" w:rsidRDefault="002F6EB0" w:rsidP="002F6EB0">
      <w:pPr>
        <w:spacing w:line="280" w:lineRule="exact"/>
        <w:ind w:left="-1134"/>
        <w:jc w:val="center"/>
        <w:rPr>
          <w:rFonts w:ascii="Times New Roman" w:hAnsi="Times New Roman"/>
          <w:i/>
          <w:sz w:val="32"/>
          <w:szCs w:val="32"/>
        </w:rPr>
      </w:pPr>
      <w:r w:rsidRPr="00F47F1B">
        <w:rPr>
          <w:rFonts w:ascii="Times New Roman" w:hAnsi="Times New Roman"/>
          <w:i/>
          <w:sz w:val="32"/>
          <w:szCs w:val="32"/>
        </w:rPr>
        <w:t>для членов информационно-пропагандистских групп</w:t>
      </w:r>
    </w:p>
    <w:p w:rsidR="002F6EB0" w:rsidRPr="00F47F1B" w:rsidRDefault="002F6EB0" w:rsidP="002F6EB0">
      <w:pPr>
        <w:ind w:left="-1134"/>
        <w:jc w:val="center"/>
        <w:rPr>
          <w:rFonts w:ascii="Times New Roman" w:hAnsi="Times New Roman"/>
          <w:b/>
          <w:i/>
          <w:sz w:val="28"/>
          <w:szCs w:val="28"/>
        </w:rPr>
      </w:pPr>
    </w:p>
    <w:p w:rsidR="002F6EB0" w:rsidRDefault="002F6EB0" w:rsidP="002F6EB0">
      <w:pPr>
        <w:pStyle w:val="1"/>
        <w:ind w:left="0" w:firstLine="0"/>
        <w:rPr>
          <w:b/>
          <w:sz w:val="50"/>
          <w:szCs w:val="50"/>
        </w:rPr>
      </w:pPr>
    </w:p>
    <w:p w:rsidR="002F6EB0" w:rsidRDefault="002F6EB0" w:rsidP="002F6EB0">
      <w:pPr>
        <w:pStyle w:val="1"/>
        <w:ind w:left="0" w:firstLine="0"/>
        <w:rPr>
          <w:b/>
          <w:sz w:val="50"/>
          <w:szCs w:val="50"/>
        </w:rPr>
      </w:pPr>
    </w:p>
    <w:p w:rsidR="002F6EB0" w:rsidRPr="00AE3FDD" w:rsidRDefault="002F6EB0" w:rsidP="002F6EB0">
      <w:pPr>
        <w:spacing w:after="0" w:line="280" w:lineRule="exact"/>
        <w:rPr>
          <w:rFonts w:ascii="Times New Roman" w:hAnsi="Times New Roman"/>
          <w:sz w:val="30"/>
          <w:szCs w:val="30"/>
        </w:rPr>
      </w:pPr>
    </w:p>
    <w:p w:rsidR="002F6EB0" w:rsidRPr="002F6EB0" w:rsidRDefault="002F6EB0" w:rsidP="002F6EB0">
      <w:pPr>
        <w:spacing w:after="120" w:line="240" w:lineRule="auto"/>
        <w:jc w:val="center"/>
        <w:rPr>
          <w:rFonts w:ascii="Times New Roman" w:hAnsi="Times New Roman"/>
          <w:b/>
          <w:sz w:val="50"/>
          <w:szCs w:val="50"/>
        </w:rPr>
      </w:pPr>
      <w:r w:rsidRPr="002F6EB0">
        <w:rPr>
          <w:rFonts w:ascii="Times New Roman" w:hAnsi="Times New Roman"/>
          <w:b/>
          <w:sz w:val="50"/>
          <w:szCs w:val="50"/>
        </w:rPr>
        <w:t xml:space="preserve">О </w:t>
      </w:r>
      <w:r w:rsidR="003369DE">
        <w:rPr>
          <w:rFonts w:ascii="Times New Roman" w:hAnsi="Times New Roman"/>
          <w:b/>
          <w:sz w:val="50"/>
          <w:szCs w:val="50"/>
        </w:rPr>
        <w:t xml:space="preserve"> </w:t>
      </w:r>
      <w:r w:rsidRPr="002F6EB0">
        <w:rPr>
          <w:rFonts w:ascii="Times New Roman" w:hAnsi="Times New Roman"/>
          <w:b/>
          <w:sz w:val="50"/>
          <w:szCs w:val="50"/>
        </w:rPr>
        <w:t>ГЕНОЦИДЕ</w:t>
      </w:r>
      <w:r w:rsidR="003369DE">
        <w:rPr>
          <w:rFonts w:ascii="Times New Roman" w:hAnsi="Times New Roman"/>
          <w:b/>
          <w:sz w:val="50"/>
          <w:szCs w:val="50"/>
        </w:rPr>
        <w:t xml:space="preserve"> </w:t>
      </w:r>
      <w:r w:rsidRPr="002F6EB0">
        <w:rPr>
          <w:rFonts w:ascii="Times New Roman" w:hAnsi="Times New Roman"/>
          <w:b/>
          <w:sz w:val="50"/>
          <w:szCs w:val="50"/>
        </w:rPr>
        <w:t xml:space="preserve"> БЕЛОРУССКОГО НАРОДА </w:t>
      </w:r>
      <w:r w:rsidR="003369DE">
        <w:rPr>
          <w:rFonts w:ascii="Times New Roman" w:hAnsi="Times New Roman"/>
          <w:b/>
          <w:sz w:val="50"/>
          <w:szCs w:val="50"/>
        </w:rPr>
        <w:t xml:space="preserve"> </w:t>
      </w:r>
      <w:r w:rsidRPr="002F6EB0">
        <w:rPr>
          <w:rFonts w:ascii="Times New Roman" w:hAnsi="Times New Roman"/>
          <w:b/>
          <w:sz w:val="50"/>
          <w:szCs w:val="50"/>
        </w:rPr>
        <w:t xml:space="preserve">В </w:t>
      </w:r>
      <w:r w:rsidR="003369DE">
        <w:rPr>
          <w:rFonts w:ascii="Times New Roman" w:hAnsi="Times New Roman"/>
          <w:b/>
          <w:sz w:val="50"/>
          <w:szCs w:val="50"/>
        </w:rPr>
        <w:t xml:space="preserve"> </w:t>
      </w:r>
      <w:r w:rsidRPr="002F6EB0">
        <w:rPr>
          <w:rFonts w:ascii="Times New Roman" w:hAnsi="Times New Roman"/>
          <w:b/>
          <w:sz w:val="50"/>
          <w:szCs w:val="50"/>
        </w:rPr>
        <w:t>ГОДЫ</w:t>
      </w:r>
      <w:r w:rsidR="003369DE">
        <w:rPr>
          <w:rFonts w:ascii="Times New Roman" w:hAnsi="Times New Roman"/>
          <w:b/>
          <w:sz w:val="50"/>
          <w:szCs w:val="50"/>
        </w:rPr>
        <w:t xml:space="preserve"> </w:t>
      </w:r>
      <w:r w:rsidRPr="002F6EB0">
        <w:rPr>
          <w:rFonts w:ascii="Times New Roman" w:hAnsi="Times New Roman"/>
          <w:b/>
          <w:sz w:val="50"/>
          <w:szCs w:val="50"/>
        </w:rPr>
        <w:t xml:space="preserve"> ВЕЛИКОЙ ОТЕЧЕСТВЕННОЙ </w:t>
      </w:r>
      <w:r w:rsidR="003369DE">
        <w:rPr>
          <w:rFonts w:ascii="Times New Roman" w:hAnsi="Times New Roman"/>
          <w:b/>
          <w:sz w:val="50"/>
          <w:szCs w:val="50"/>
        </w:rPr>
        <w:t xml:space="preserve"> </w:t>
      </w:r>
      <w:r w:rsidRPr="002F6EB0">
        <w:rPr>
          <w:rFonts w:ascii="Times New Roman" w:hAnsi="Times New Roman"/>
          <w:b/>
          <w:sz w:val="50"/>
          <w:szCs w:val="50"/>
        </w:rPr>
        <w:t>ВОЙНЫ</w:t>
      </w:r>
    </w:p>
    <w:p w:rsidR="002F6EB0" w:rsidRPr="002F6EB0" w:rsidRDefault="002F6EB0" w:rsidP="002F6EB0">
      <w:pPr>
        <w:spacing w:after="0" w:line="240" w:lineRule="auto"/>
        <w:jc w:val="center"/>
        <w:rPr>
          <w:rFonts w:ascii="Times New Roman" w:hAnsi="Times New Roman"/>
          <w:color w:val="000000"/>
          <w:sz w:val="50"/>
          <w:szCs w:val="50"/>
        </w:rPr>
      </w:pPr>
    </w:p>
    <w:p w:rsidR="002F6EB0" w:rsidRPr="00AE3FDD" w:rsidRDefault="002F6EB0" w:rsidP="002F6EB0">
      <w:pPr>
        <w:spacing w:after="0" w:line="240" w:lineRule="auto"/>
        <w:ind w:firstLine="708"/>
        <w:jc w:val="center"/>
        <w:rPr>
          <w:rFonts w:ascii="Times New Roman" w:hAnsi="Times New Roman"/>
          <w:i/>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ind w:firstLine="708"/>
        <w:jc w:val="both"/>
        <w:textAlignment w:val="baseline"/>
        <w:outlineLvl w:val="1"/>
        <w:rPr>
          <w:rFonts w:ascii="Times New Roman" w:hAnsi="Times New Roman"/>
          <w:b/>
          <w:sz w:val="30"/>
          <w:szCs w:val="30"/>
        </w:rPr>
      </w:pPr>
    </w:p>
    <w:p w:rsidR="002F6EB0" w:rsidRDefault="002F6EB0" w:rsidP="002F6EB0">
      <w:pPr>
        <w:spacing w:after="0" w:line="240" w:lineRule="auto"/>
        <w:jc w:val="both"/>
        <w:textAlignment w:val="baseline"/>
        <w:outlineLvl w:val="1"/>
        <w:rPr>
          <w:rFonts w:ascii="Times New Roman" w:hAnsi="Times New Roman"/>
          <w:b/>
          <w:sz w:val="30"/>
          <w:szCs w:val="30"/>
        </w:rPr>
      </w:pPr>
    </w:p>
    <w:p w:rsidR="002F6EB0" w:rsidRPr="00D84052" w:rsidRDefault="002F6EB0" w:rsidP="002F6EB0">
      <w:pPr>
        <w:tabs>
          <w:tab w:val="left" w:pos="2980"/>
          <w:tab w:val="center" w:pos="5031"/>
        </w:tabs>
        <w:spacing w:after="0" w:line="240" w:lineRule="auto"/>
        <w:ind w:firstLine="708"/>
        <w:textAlignment w:val="baseline"/>
        <w:outlineLvl w:val="1"/>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ab/>
        <w:t xml:space="preserve">            март</w:t>
      </w:r>
      <w:r w:rsidRPr="00F47F1B">
        <w:rPr>
          <w:rFonts w:ascii="Times New Roman" w:hAnsi="Times New Roman"/>
          <w:sz w:val="30"/>
          <w:szCs w:val="30"/>
        </w:rPr>
        <w:t>-202</w:t>
      </w:r>
      <w:r>
        <w:rPr>
          <w:rFonts w:ascii="Times New Roman" w:hAnsi="Times New Roman"/>
          <w:sz w:val="30"/>
          <w:szCs w:val="30"/>
        </w:rPr>
        <w:t>2</w:t>
      </w:r>
    </w:p>
    <w:p w:rsidR="000C7BBC" w:rsidRPr="00525B67" w:rsidRDefault="000C7BBC" w:rsidP="002F6EB0">
      <w:pPr>
        <w:spacing w:after="0" w:line="226" w:lineRule="auto"/>
        <w:rPr>
          <w:rFonts w:ascii="Times New Roman" w:hAnsi="Times New Roman"/>
          <w:b/>
          <w:sz w:val="30"/>
          <w:szCs w:val="30"/>
        </w:rPr>
      </w:pPr>
    </w:p>
    <w:p w:rsidR="0085093A" w:rsidRPr="002C0FA3" w:rsidRDefault="008B5E34" w:rsidP="002C0FA3">
      <w:pPr>
        <w:spacing w:after="0" w:line="240" w:lineRule="auto"/>
        <w:ind w:firstLine="708"/>
        <w:jc w:val="both"/>
        <w:rPr>
          <w:rFonts w:ascii="Times New Roman" w:hAnsi="Times New Roman"/>
          <w:i/>
          <w:sz w:val="30"/>
          <w:szCs w:val="30"/>
        </w:rPr>
      </w:pPr>
      <w:r w:rsidRPr="00525B67">
        <w:rPr>
          <w:rFonts w:ascii="Times New Roman" w:hAnsi="Times New Roman"/>
          <w:i/>
          <w:sz w:val="30"/>
          <w:szCs w:val="30"/>
        </w:rPr>
        <w:br w:type="page"/>
      </w:r>
      <w:r w:rsidR="0085093A" w:rsidRPr="00525B67">
        <w:rPr>
          <w:rFonts w:ascii="Times New Roman" w:hAnsi="Times New Roman"/>
          <w:sz w:val="30"/>
          <w:szCs w:val="30"/>
        </w:rPr>
        <w:lastRenderedPageBreak/>
        <w:t>Год исторической памяти, которым в Беларуси объявлен наступивший 2022</w:t>
      </w:r>
      <w:r w:rsidR="0085093A" w:rsidRPr="00525B67">
        <w:rPr>
          <w:rFonts w:ascii="Times New Roman" w:hAnsi="Times New Roman"/>
          <w:sz w:val="30"/>
          <w:szCs w:val="30"/>
          <w:lang w:val="be-BY"/>
        </w:rPr>
        <w:t> г.</w:t>
      </w:r>
      <w:r w:rsidR="0085093A"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2C0FA3">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2C0FA3">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2C0FA3">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2C0FA3">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Республики Беларусь</w:t>
      </w:r>
      <w:r w:rsidR="00574755">
        <w:rPr>
          <w:rFonts w:ascii="Times New Roman" w:hAnsi="Times New Roman"/>
          <w:sz w:val="30"/>
          <w:szCs w:val="30"/>
        </w:rPr>
        <w:t>,</w:t>
      </w:r>
      <w:r w:rsidR="00D21C4E" w:rsidRPr="00525B67">
        <w:rPr>
          <w:rFonts w:ascii="Times New Roman" w:hAnsi="Times New Roman"/>
          <w:sz w:val="30"/>
          <w:szCs w:val="30"/>
        </w:rPr>
        <w:t xml:space="preserve">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F44128"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 xml:space="preserve">озбуждение уголовного дела по фактам </w:t>
      </w:r>
      <w:r w:rsidRPr="00525B67">
        <w:rPr>
          <w:rFonts w:ascii="Times New Roman" w:hAnsi="Times New Roman"/>
          <w:sz w:val="30"/>
          <w:szCs w:val="30"/>
          <w:lang w:bidi="ru-RU"/>
        </w:rPr>
        <w:lastRenderedPageBreak/>
        <w:t>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r w:rsidRPr="00525B67">
        <w:rPr>
          <w:rFonts w:ascii="Times New Roman" w:hAnsi="Times New Roman"/>
          <w:sz w:val="30"/>
          <w:szCs w:val="30"/>
        </w:rPr>
        <w:t>Монастырьке</w:t>
      </w:r>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кие, специальные айнзацгруппы.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привлечения к его расследованию</w:t>
      </w:r>
      <w:r w:rsidR="00A21D3D">
        <w:rPr>
          <w:rFonts w:ascii="Times New Roman" w:hAnsi="Times New Roman"/>
          <w:sz w:val="30"/>
          <w:szCs w:val="30"/>
        </w:rPr>
        <w:t>,</w:t>
      </w:r>
      <w:r w:rsidRPr="00525B67">
        <w:rPr>
          <w:rFonts w:ascii="Times New Roman" w:hAnsi="Times New Roman"/>
          <w:sz w:val="30"/>
          <w:szCs w:val="30"/>
        </w:rPr>
        <w:t xml:space="preserve">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 xml:space="preserve">на территории БССР в годы Великой Отечественной войны. Работа </w:t>
      </w:r>
      <w:r w:rsidR="009F58D0" w:rsidRPr="00525B67">
        <w:rPr>
          <w:rFonts w:ascii="Times New Roman" w:hAnsi="Times New Roman"/>
          <w:sz w:val="30"/>
          <w:szCs w:val="30"/>
        </w:rPr>
        <w:lastRenderedPageBreak/>
        <w:t>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w:t>
      </w:r>
      <w:r w:rsidR="00F45DDD">
        <w:rPr>
          <w:rFonts w:ascii="Times New Roman" w:hAnsi="Times New Roman"/>
          <w:sz w:val="30"/>
          <w:szCs w:val="30"/>
        </w:rPr>
        <w:t>П</w:t>
      </w:r>
      <w:r w:rsidRPr="00525B67">
        <w:rPr>
          <w:rFonts w:ascii="Times New Roman" w:hAnsi="Times New Roman"/>
          <w:sz w:val="30"/>
          <w:szCs w:val="30"/>
        </w:rPr>
        <w:t>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w:t>
      </w:r>
      <w:r w:rsidRPr="00525B67">
        <w:rPr>
          <w:rFonts w:ascii="Times New Roman" w:hAnsi="Times New Roman"/>
          <w:sz w:val="30"/>
          <w:szCs w:val="30"/>
        </w:rPr>
        <w:lastRenderedPageBreak/>
        <w:t xml:space="preserve">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r w:rsidR="002A3074" w:rsidRPr="00525B67">
        <w:rPr>
          <w:rFonts w:ascii="Times New Roman" w:hAnsi="Times New Roman"/>
          <w:sz w:val="30"/>
          <w:szCs w:val="30"/>
        </w:rPr>
        <w:t>Тростенец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r w:rsidR="00BB06B1" w:rsidRPr="00525B67">
        <w:rPr>
          <w:rFonts w:ascii="Times New Roman" w:hAnsi="Times New Roman"/>
          <w:sz w:val="30"/>
          <w:szCs w:val="30"/>
        </w:rPr>
        <w:t>д.</w:t>
      </w:r>
      <w:r w:rsidRPr="00525B67">
        <w:rPr>
          <w:rFonts w:ascii="Times New Roman" w:hAnsi="Times New Roman"/>
          <w:sz w:val="30"/>
          <w:szCs w:val="30"/>
        </w:rPr>
        <w:t>Масюковщина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человек); лагерь на улице 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w:t>
      </w:r>
      <w:r w:rsidR="00941097" w:rsidRPr="00525B67">
        <w:rPr>
          <w:rFonts w:ascii="Times New Roman" w:hAnsi="Times New Roman"/>
          <w:sz w:val="30"/>
          <w:szCs w:val="30"/>
          <w:lang w:bidi="ru-RU"/>
        </w:rPr>
        <w:lastRenderedPageBreak/>
        <w:t xml:space="preserve">населенных пунктов Беларуси. Так, в </w:t>
      </w:r>
      <w:r w:rsidR="00BB06B1" w:rsidRPr="00525B67">
        <w:rPr>
          <w:rFonts w:ascii="Times New Roman" w:hAnsi="Times New Roman"/>
          <w:sz w:val="30"/>
          <w:szCs w:val="30"/>
          <w:lang w:bidi="ru-RU"/>
        </w:rPr>
        <w:t>д.</w:t>
      </w:r>
      <w:r w:rsidR="00F45DDD">
        <w:rPr>
          <w:rFonts w:ascii="Times New Roman" w:hAnsi="Times New Roman"/>
          <w:sz w:val="30"/>
          <w:szCs w:val="30"/>
          <w:lang w:bidi="ru-RU"/>
        </w:rPr>
        <w:t xml:space="preserve"> </w:t>
      </w:r>
      <w:r w:rsidR="00433BFB" w:rsidRPr="00525B67">
        <w:rPr>
          <w:rFonts w:ascii="Times New Roman" w:hAnsi="Times New Roman"/>
          <w:sz w:val="30"/>
          <w:szCs w:val="30"/>
          <w:lang w:bidi="ru-RU"/>
        </w:rPr>
        <w:t>О</w:t>
      </w:r>
      <w:r w:rsidRPr="00525B67">
        <w:rPr>
          <w:rFonts w:ascii="Times New Roman" w:hAnsi="Times New Roman"/>
          <w:sz w:val="30"/>
          <w:szCs w:val="30"/>
          <w:lang w:bidi="ru-RU"/>
        </w:rPr>
        <w:t>ла Паричского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г., занимали материалы и 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Р.Райсом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в районе г.</w:t>
      </w:r>
      <w:r w:rsidRPr="00525B67">
        <w:rPr>
          <w:rFonts w:ascii="Times New Roman" w:hAnsi="Times New Roman"/>
          <w:sz w:val="30"/>
          <w:szCs w:val="30"/>
          <w:lang w:bidi="ru-RU"/>
        </w:rPr>
        <w:t>Белостока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w:t>
      </w:r>
      <w:r w:rsidRPr="00525B67">
        <w:rPr>
          <w:rFonts w:ascii="Times New Roman" w:hAnsi="Times New Roman"/>
          <w:sz w:val="30"/>
          <w:szCs w:val="30"/>
          <w:lang w:bidi="ru-RU"/>
        </w:rPr>
        <w:lastRenderedPageBreak/>
        <w:t xml:space="preserve">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лесу у д.Старые Пухалы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r w:rsidR="002D58E0" w:rsidRPr="00525B67">
        <w:rPr>
          <w:rFonts w:ascii="Times New Roman" w:hAnsi="Times New Roman"/>
          <w:sz w:val="30"/>
          <w:szCs w:val="30"/>
          <w:lang w:bidi="ru-RU"/>
        </w:rPr>
        <w:t xml:space="preserve"> и </w:t>
      </w:r>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r w:rsidR="00BB06B1" w:rsidRPr="00525B67">
        <w:rPr>
          <w:rFonts w:ascii="Times New Roman" w:hAnsi="Times New Roman"/>
          <w:sz w:val="30"/>
          <w:szCs w:val="30"/>
          <w:lang w:bidi="ru-RU"/>
        </w:rPr>
        <w:t>д.</w:t>
      </w:r>
      <w:r w:rsidRPr="00525B67">
        <w:rPr>
          <w:rFonts w:ascii="Times New Roman" w:hAnsi="Times New Roman"/>
          <w:sz w:val="30"/>
          <w:szCs w:val="30"/>
          <w:lang w:bidi="ru-RU"/>
        </w:rPr>
        <w:t xml:space="preserve">Зани и </w:t>
      </w:r>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r w:rsidR="001E617B" w:rsidRPr="00525B67">
        <w:rPr>
          <w:rFonts w:ascii="Times New Roman" w:hAnsi="Times New Roman"/>
          <w:sz w:val="30"/>
          <w:szCs w:val="30"/>
        </w:rPr>
        <w:t>Тростенец</w:t>
      </w:r>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lastRenderedPageBreak/>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36B" w:rsidRDefault="0089436B" w:rsidP="003C3604">
      <w:pPr>
        <w:spacing w:after="0" w:line="240" w:lineRule="auto"/>
      </w:pPr>
      <w:r>
        <w:separator/>
      </w:r>
    </w:p>
  </w:endnote>
  <w:endnote w:type="continuationSeparator" w:id="0">
    <w:p w:rsidR="0089436B" w:rsidRDefault="0089436B"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36B" w:rsidRDefault="0089436B" w:rsidP="003C3604">
      <w:pPr>
        <w:spacing w:after="0" w:line="240" w:lineRule="auto"/>
      </w:pPr>
      <w:r>
        <w:separator/>
      </w:r>
    </w:p>
  </w:footnote>
  <w:footnote w:type="continuationSeparator" w:id="0">
    <w:p w:rsidR="0089436B" w:rsidRDefault="0089436B"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8B" w:rsidRPr="003C3604" w:rsidRDefault="00F44128" w:rsidP="003C3604">
    <w:pPr>
      <w:pStyle w:val="a8"/>
      <w:jc w:val="center"/>
      <w:rPr>
        <w:rFonts w:ascii="Times New Roman" w:hAnsi="Times New Roman"/>
        <w:sz w:val="28"/>
      </w:rPr>
    </w:pPr>
    <w:r w:rsidRPr="003C3604">
      <w:rPr>
        <w:rFonts w:ascii="Times New Roman" w:hAnsi="Times New Roman"/>
        <w:sz w:val="28"/>
      </w:rPr>
      <w:fldChar w:fldCharType="begin"/>
    </w:r>
    <w:r w:rsidR="00ED728B" w:rsidRPr="003C3604">
      <w:rPr>
        <w:rFonts w:ascii="Times New Roman" w:hAnsi="Times New Roman"/>
        <w:sz w:val="28"/>
      </w:rPr>
      <w:instrText>PAGE   \* MERGEFORMAT</w:instrText>
    </w:r>
    <w:r w:rsidRPr="003C3604">
      <w:rPr>
        <w:rFonts w:ascii="Times New Roman" w:hAnsi="Times New Roman"/>
        <w:sz w:val="28"/>
      </w:rPr>
      <w:fldChar w:fldCharType="separate"/>
    </w:r>
    <w:r w:rsidR="003369DE">
      <w:rPr>
        <w:rFonts w:ascii="Times New Roman" w:hAnsi="Times New Roman"/>
        <w:noProof/>
        <w:sz w:val="28"/>
      </w:rPr>
      <w:t>2</w:t>
    </w:r>
    <w:r w:rsidRPr="003C3604">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4467"/>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0FA3"/>
    <w:rsid w:val="002C3C9B"/>
    <w:rsid w:val="002C622B"/>
    <w:rsid w:val="002C7977"/>
    <w:rsid w:val="002D391E"/>
    <w:rsid w:val="002D3F12"/>
    <w:rsid w:val="002D58E0"/>
    <w:rsid w:val="002D5C04"/>
    <w:rsid w:val="002E0596"/>
    <w:rsid w:val="002E595C"/>
    <w:rsid w:val="002F42A6"/>
    <w:rsid w:val="002F610A"/>
    <w:rsid w:val="002F65B8"/>
    <w:rsid w:val="002F6EB0"/>
    <w:rsid w:val="003007B6"/>
    <w:rsid w:val="00301B0D"/>
    <w:rsid w:val="0030727F"/>
    <w:rsid w:val="003233D7"/>
    <w:rsid w:val="00324A1A"/>
    <w:rsid w:val="00325A7F"/>
    <w:rsid w:val="003369DE"/>
    <w:rsid w:val="00336AED"/>
    <w:rsid w:val="00337891"/>
    <w:rsid w:val="003521A8"/>
    <w:rsid w:val="003541AA"/>
    <w:rsid w:val="00362702"/>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74755"/>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3DA0"/>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9436B"/>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5AD8"/>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1D3D"/>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4A2A"/>
    <w:rsid w:val="00B3704A"/>
    <w:rsid w:val="00B378B0"/>
    <w:rsid w:val="00B52B8C"/>
    <w:rsid w:val="00B53FB7"/>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44128"/>
    <w:rsid w:val="00F45DDD"/>
    <w:rsid w:val="00F50235"/>
    <w:rsid w:val="00F537FB"/>
    <w:rsid w:val="00F56741"/>
    <w:rsid w:val="00F56F98"/>
    <w:rsid w:val="00F57B23"/>
    <w:rsid w:val="00F61385"/>
    <w:rsid w:val="00F62208"/>
    <w:rsid w:val="00F62AE8"/>
    <w:rsid w:val="00F6696E"/>
    <w:rsid w:val="00F744D4"/>
    <w:rsid w:val="00F747AD"/>
    <w:rsid w:val="00F75049"/>
    <w:rsid w:val="00F774A9"/>
    <w:rsid w:val="00F834D7"/>
    <w:rsid w:val="00F84954"/>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 w:type="paragraph" w:customStyle="1" w:styleId="1">
    <w:name w:val="Абзац списка1"/>
    <w:basedOn w:val="a"/>
    <w:rsid w:val="002F6EB0"/>
    <w:pPr>
      <w:spacing w:after="0" w:line="240" w:lineRule="auto"/>
      <w:ind w:left="720" w:firstLine="709"/>
      <w:contextualSpacing/>
      <w:jc w:val="both"/>
    </w:pPr>
    <w:rPr>
      <w:rFonts w:ascii="Times New Roman" w:hAnsi="Times New Roman"/>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652F1-7E82-4B0B-A75E-96489AA61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3815</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uZer</cp:lastModifiedBy>
  <cp:revision>9</cp:revision>
  <cp:lastPrinted>2022-03-15T12:48:00Z</cp:lastPrinted>
  <dcterms:created xsi:type="dcterms:W3CDTF">2022-03-15T12:41:00Z</dcterms:created>
  <dcterms:modified xsi:type="dcterms:W3CDTF">2022-03-15T12:50:00Z</dcterms:modified>
</cp:coreProperties>
</file>