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DDBFE" w14:textId="77777777" w:rsidR="00754747" w:rsidRPr="0029634C" w:rsidRDefault="00754747" w:rsidP="00754747">
      <w:pPr>
        <w:jc w:val="center"/>
        <w:rPr>
          <w:b/>
          <w:sz w:val="40"/>
          <w:szCs w:val="40"/>
        </w:rPr>
      </w:pPr>
      <w:r w:rsidRPr="0029634C">
        <w:rPr>
          <w:b/>
          <w:sz w:val="40"/>
          <w:szCs w:val="40"/>
        </w:rPr>
        <w:t>О мерах поддержки индивидуальных предпринимателей и физических лиц</w:t>
      </w:r>
    </w:p>
    <w:p w14:paraId="661D90CA" w14:textId="77777777" w:rsidR="00754747" w:rsidRPr="00815395" w:rsidRDefault="00754747" w:rsidP="00754747">
      <w:pPr>
        <w:rPr>
          <w:sz w:val="40"/>
          <w:szCs w:val="40"/>
        </w:rPr>
      </w:pPr>
    </w:p>
    <w:p w14:paraId="17487658" w14:textId="77777777" w:rsidR="00754747" w:rsidRPr="00BA2C58" w:rsidRDefault="00754747" w:rsidP="00754747">
      <w:pPr>
        <w:ind w:firstLine="708"/>
        <w:jc w:val="both"/>
        <w:rPr>
          <w:sz w:val="30"/>
          <w:szCs w:val="30"/>
        </w:rPr>
      </w:pPr>
      <w:r w:rsidRPr="00BA2C58">
        <w:rPr>
          <w:sz w:val="30"/>
          <w:szCs w:val="30"/>
        </w:rPr>
        <w:t>Инспекция МНС по Оршанскому району информирует о порядке применения норм Указа Президента Республики Беларусь от 24 апреля 2020 г. № 143 «О поддержке экономики» (далее-Указ).</w:t>
      </w:r>
    </w:p>
    <w:p w14:paraId="51F0C318" w14:textId="77777777" w:rsidR="00754747" w:rsidRPr="00BA2C58" w:rsidRDefault="00754747" w:rsidP="00754747">
      <w:pPr>
        <w:ind w:firstLine="708"/>
        <w:jc w:val="both"/>
        <w:rPr>
          <w:sz w:val="30"/>
          <w:szCs w:val="30"/>
        </w:rPr>
      </w:pPr>
      <w:r w:rsidRPr="00BA2C58">
        <w:rPr>
          <w:sz w:val="30"/>
          <w:szCs w:val="30"/>
        </w:rPr>
        <w:t xml:space="preserve">Указом для </w:t>
      </w:r>
      <w:r w:rsidRPr="00BA2C58">
        <w:rPr>
          <w:b/>
          <w:sz w:val="30"/>
          <w:szCs w:val="30"/>
        </w:rPr>
        <w:t>индивидуальных предпринимателей  и физических лиц</w:t>
      </w:r>
      <w:r w:rsidRPr="00BA2C58">
        <w:rPr>
          <w:sz w:val="30"/>
          <w:szCs w:val="30"/>
        </w:rPr>
        <w:t xml:space="preserve"> в части налогообложения предусмотрены следующие меры поддержки.</w:t>
      </w:r>
    </w:p>
    <w:p w14:paraId="1C79413E" w14:textId="77777777" w:rsidR="00754747" w:rsidRPr="00BA2C58" w:rsidRDefault="00754747" w:rsidP="00754747">
      <w:pPr>
        <w:ind w:firstLine="708"/>
        <w:jc w:val="both"/>
        <w:rPr>
          <w:b/>
          <w:sz w:val="30"/>
          <w:szCs w:val="30"/>
          <w:u w:val="single"/>
        </w:rPr>
      </w:pPr>
      <w:r w:rsidRPr="00BA2C58">
        <w:rPr>
          <w:b/>
          <w:sz w:val="30"/>
          <w:szCs w:val="30"/>
          <w:u w:val="single"/>
        </w:rPr>
        <w:t>1. Индивидуальные предприниматели – плательщики единого налога  с индивидуальных предпринимателей и иных физических лиц  (далее – единый налог) вправе перейти в 2020 году на иные режимы налогообложения.</w:t>
      </w:r>
    </w:p>
    <w:p w14:paraId="72C8B2F9" w14:textId="77777777" w:rsidR="00754747" w:rsidRPr="00BA2C58" w:rsidRDefault="00754747" w:rsidP="00754747">
      <w:pPr>
        <w:ind w:firstLine="708"/>
        <w:jc w:val="both"/>
        <w:rPr>
          <w:b/>
          <w:sz w:val="30"/>
          <w:szCs w:val="30"/>
        </w:rPr>
      </w:pPr>
      <w:r w:rsidRPr="00BA2C58">
        <w:rPr>
          <w:b/>
          <w:sz w:val="30"/>
          <w:szCs w:val="30"/>
        </w:rPr>
        <w:t xml:space="preserve">1.1. Общие положения. </w:t>
      </w:r>
    </w:p>
    <w:p w14:paraId="1886F74A" w14:textId="77777777" w:rsidR="00754747" w:rsidRPr="00BA2C58" w:rsidRDefault="00754747" w:rsidP="00754747">
      <w:pPr>
        <w:ind w:firstLine="708"/>
        <w:jc w:val="both"/>
        <w:rPr>
          <w:sz w:val="30"/>
          <w:szCs w:val="30"/>
        </w:rPr>
      </w:pPr>
      <w:r w:rsidRPr="00BA2C58">
        <w:rPr>
          <w:sz w:val="30"/>
          <w:szCs w:val="30"/>
        </w:rPr>
        <w:t>В соответствии с подпунктом 2.7 пункта 2 Указа индивидуальные предприниматели, уплатившие в 2020 году единый налог, вправе в отношении видов деятельности, являющихся объектом налогообложения единым налогом, перейти с 1-го числа календарного месяца 2020 года на иной порядок налогообложения с соблюдением условий его применения.</w:t>
      </w:r>
    </w:p>
    <w:p w14:paraId="0CC99D0A" w14:textId="77777777" w:rsidR="00754747" w:rsidRPr="00BA2C58" w:rsidRDefault="00754747" w:rsidP="00754747">
      <w:pPr>
        <w:ind w:firstLine="708"/>
        <w:jc w:val="both"/>
        <w:rPr>
          <w:b/>
          <w:sz w:val="30"/>
          <w:szCs w:val="30"/>
        </w:rPr>
      </w:pPr>
      <w:r w:rsidRPr="00BA2C58">
        <w:rPr>
          <w:b/>
          <w:sz w:val="30"/>
          <w:szCs w:val="30"/>
        </w:rPr>
        <w:t>1.2. Условия перехода.</w:t>
      </w:r>
    </w:p>
    <w:p w14:paraId="2D9A433A" w14:textId="77777777" w:rsidR="00754747" w:rsidRPr="00BA2C58" w:rsidRDefault="00754747" w:rsidP="0075474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BA2C58">
        <w:rPr>
          <w:sz w:val="30"/>
          <w:szCs w:val="30"/>
        </w:rPr>
        <w:t xml:space="preserve">Воспользоваться вышеуказанным правом могут индивидуальные предприниматели, </w:t>
      </w:r>
      <w:r w:rsidRPr="00BA2C58">
        <w:rPr>
          <w:b/>
          <w:sz w:val="30"/>
          <w:szCs w:val="30"/>
        </w:rPr>
        <w:t>уплатившие в 2020 году единый налог</w:t>
      </w:r>
      <w:r w:rsidRPr="00BA2C58">
        <w:rPr>
          <w:sz w:val="30"/>
          <w:szCs w:val="30"/>
        </w:rPr>
        <w:t xml:space="preserve">. Такие плательщики могут воспользоваться указанным правом независимо от основного вида осуществляемой экономической деятельности. </w:t>
      </w:r>
    </w:p>
    <w:p w14:paraId="1211E390" w14:textId="77777777" w:rsidR="00754747" w:rsidRPr="00BA2C58" w:rsidRDefault="00754747" w:rsidP="0075474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BA2C58">
        <w:rPr>
          <w:sz w:val="30"/>
          <w:szCs w:val="30"/>
        </w:rPr>
        <w:t xml:space="preserve">С системы уплаты единого налога индивидуальный предприниматель вправе перейти на общий порядок налогообложения или на упрощенную систему налогообложения (далее – УСН). Такой переход может быть осуществлен с 1-го числа календарного месяца 2020 года. Принимая во внимание, что Указ вступил в силу с 26.04.2020 и действие пункта 2 Указа распространяется на отношения, возникшие с 01.04.2020, переход на общий порядок налогообложения может быть осуществлен, начиная с 1 апреля 2020 года, переход на УСН с учетом положений части второй подпункта 2.7 пункта 2 Указа – начиная с 1 мая 2020 года. </w:t>
      </w:r>
    </w:p>
    <w:p w14:paraId="5353B678" w14:textId="77777777" w:rsidR="00754747" w:rsidRPr="00BA2C58" w:rsidRDefault="00754747" w:rsidP="00754747">
      <w:pPr>
        <w:autoSpaceDE w:val="0"/>
        <w:autoSpaceDN w:val="0"/>
        <w:adjustRightInd w:val="0"/>
        <w:ind w:firstLine="708"/>
        <w:jc w:val="both"/>
        <w:rPr>
          <w:b/>
          <w:sz w:val="30"/>
          <w:szCs w:val="30"/>
        </w:rPr>
      </w:pPr>
      <w:r w:rsidRPr="00BA2C58">
        <w:rPr>
          <w:b/>
          <w:sz w:val="30"/>
          <w:szCs w:val="30"/>
        </w:rPr>
        <w:t>1.3. Порядок перехода.</w:t>
      </w:r>
    </w:p>
    <w:p w14:paraId="4D8C0B69" w14:textId="77777777" w:rsidR="00754747" w:rsidRPr="00BA2C58" w:rsidRDefault="00754747" w:rsidP="0075474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BA2C58">
        <w:rPr>
          <w:sz w:val="30"/>
          <w:szCs w:val="30"/>
        </w:rPr>
        <w:t xml:space="preserve">Индивидуальные предприниматели, изъявившие желание перейти в 2020 году на применение УСН должны с 1-го по 20-е число календарного месяца, с которого они начинают применение в 2020 году упрощенной системы, представить в налоговый орган по месту постановки на учет по установленной форме уведомление о переходе на УСН с указанием даты такого перехода. </w:t>
      </w:r>
    </w:p>
    <w:p w14:paraId="109E919D" w14:textId="77777777" w:rsidR="00754747" w:rsidRPr="00BA2C58" w:rsidRDefault="00754747" w:rsidP="00754747">
      <w:pPr>
        <w:autoSpaceDE w:val="0"/>
        <w:autoSpaceDN w:val="0"/>
        <w:adjustRightInd w:val="0"/>
        <w:jc w:val="both"/>
        <w:rPr>
          <w:i/>
          <w:sz w:val="30"/>
          <w:szCs w:val="30"/>
        </w:rPr>
      </w:pPr>
      <w:r w:rsidRPr="00BA2C58">
        <w:rPr>
          <w:i/>
          <w:sz w:val="30"/>
          <w:szCs w:val="30"/>
        </w:rPr>
        <w:lastRenderedPageBreak/>
        <w:t xml:space="preserve">Справочно: Форма </w:t>
      </w:r>
      <w:r w:rsidRPr="00BA2C58">
        <w:rPr>
          <w:i/>
          <w:iCs/>
          <w:sz w:val="30"/>
          <w:szCs w:val="30"/>
        </w:rPr>
        <w:t xml:space="preserve">уведомления о переходе на упрощенную систему налогообложения </w:t>
      </w:r>
      <w:r w:rsidRPr="00BA2C58">
        <w:rPr>
          <w:i/>
          <w:sz w:val="30"/>
          <w:szCs w:val="30"/>
        </w:rPr>
        <w:t>установлена постановлением Министерства по налогам и сборам от 3 января 2019 № 2 (приложение 36).</w:t>
      </w:r>
    </w:p>
    <w:p w14:paraId="2E44FF0A" w14:textId="77777777" w:rsidR="00754747" w:rsidRPr="00BA2C58" w:rsidRDefault="00754747" w:rsidP="0075474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BA2C58">
        <w:rPr>
          <w:sz w:val="30"/>
          <w:szCs w:val="30"/>
        </w:rPr>
        <w:t>Индивидуальные предприниматели, изъявившие желание перейти в 2020 году на применение общего порядка налогообложения, в установленные законодательством сроки представляют налоговые декларации (расчеты) по подоходному налогу с физических лиц индивидуального предпринимателя (нотариуса, осуществляющего нотариальную деятельность в нотариальном бюро, адвоката, осуществляющего адвокатскую деятельность индивидуально) (далее – налоговая декларация (расчет) по подоходному налогу), а также по иным налогам, плательщиками которых они признаются.</w:t>
      </w:r>
    </w:p>
    <w:p w14:paraId="27F8F5A8" w14:textId="77777777" w:rsidR="00754747" w:rsidRPr="00BA2C58" w:rsidRDefault="00754747" w:rsidP="0075474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BA2C58">
        <w:rPr>
          <w:sz w:val="30"/>
          <w:szCs w:val="30"/>
        </w:rPr>
        <w:t>Индивидуальные предприниматели, перешедшие в 2020 году на иной порядок налогообложения, вносят необходимые изменения и (или) дополнения в налоговые декларации (расчеты) по единому налогу за отчетный квартал 2020 года, в котором осуществлен такой переход.</w:t>
      </w:r>
    </w:p>
    <w:p w14:paraId="14F4EB67" w14:textId="77777777" w:rsidR="00754747" w:rsidRPr="00BA2C58" w:rsidRDefault="00754747" w:rsidP="00754747">
      <w:pPr>
        <w:jc w:val="both"/>
        <w:rPr>
          <w:sz w:val="30"/>
          <w:szCs w:val="30"/>
        </w:rPr>
      </w:pPr>
      <w:r w:rsidRPr="00BA2C58">
        <w:rPr>
          <w:sz w:val="30"/>
          <w:szCs w:val="30"/>
          <w:u w:val="single"/>
        </w:rPr>
        <w:t>Пример 1 (условный):</w:t>
      </w:r>
      <w:r w:rsidRPr="00BA2C58">
        <w:rPr>
          <w:sz w:val="30"/>
          <w:szCs w:val="30"/>
        </w:rPr>
        <w:t xml:space="preserve"> Индивидуальный предприниматель являлся плательщиком единого налога в 2019 году и в 2020 году продолжил применять систему уплаты единого налога. </w:t>
      </w:r>
    </w:p>
    <w:p w14:paraId="12F778D5" w14:textId="77777777" w:rsidR="00754747" w:rsidRPr="00BA2C58" w:rsidRDefault="00754747" w:rsidP="00754747">
      <w:pPr>
        <w:ind w:firstLine="708"/>
        <w:jc w:val="both"/>
        <w:rPr>
          <w:sz w:val="30"/>
          <w:szCs w:val="30"/>
        </w:rPr>
      </w:pPr>
      <w:r w:rsidRPr="00BA2C58">
        <w:rPr>
          <w:sz w:val="30"/>
          <w:szCs w:val="30"/>
        </w:rPr>
        <w:t>Индивидуальным предпринимателем – плательщиком единого налога 31.03.2020 представлена налоговая декларация (расчет) по единому налогу за 2 квартал 2020 года, в которой указаны месяцы осуществления деятельности: апрель, май, июнь. В установленные сроки произведена уплата единого налога.</w:t>
      </w:r>
    </w:p>
    <w:p w14:paraId="3AE32F83" w14:textId="77777777" w:rsidR="00754747" w:rsidRPr="00BA2C58" w:rsidRDefault="00754747" w:rsidP="00754747">
      <w:pPr>
        <w:ind w:firstLine="708"/>
        <w:jc w:val="both"/>
        <w:rPr>
          <w:sz w:val="30"/>
          <w:szCs w:val="30"/>
        </w:rPr>
      </w:pPr>
      <w:r w:rsidRPr="00BA2C58">
        <w:rPr>
          <w:sz w:val="30"/>
          <w:szCs w:val="30"/>
        </w:rPr>
        <w:t xml:space="preserve">Индивидуальным предпринимателем  8 июня 2020 года в налоговый орган по месту постановки на учет по установленной форме представлено уведомление о переходе на УСН с 1 июня 2020 года. Одновременно плательщиком внесены изменения в налоговую декларацию (расчет) по единому налогу за 2 квартал 2020 года  в части июня 2020 года.  </w:t>
      </w:r>
    </w:p>
    <w:p w14:paraId="38A28DE8" w14:textId="77777777" w:rsidR="00754747" w:rsidRPr="00BA2C58" w:rsidRDefault="00754747" w:rsidP="00754747">
      <w:pPr>
        <w:jc w:val="both"/>
        <w:rPr>
          <w:sz w:val="30"/>
          <w:szCs w:val="30"/>
        </w:rPr>
      </w:pPr>
      <w:r w:rsidRPr="00BA2C58">
        <w:rPr>
          <w:sz w:val="30"/>
          <w:szCs w:val="30"/>
          <w:u w:val="single"/>
        </w:rPr>
        <w:t>Пример 2 (условный):</w:t>
      </w:r>
      <w:r w:rsidRPr="00BA2C58">
        <w:rPr>
          <w:sz w:val="30"/>
          <w:szCs w:val="30"/>
        </w:rPr>
        <w:t xml:space="preserve"> Индивидуальный предприниматель являлся плательщиком единого налога в 2019 году и в 2020 году продолжил применять систему уплаты единого налога. </w:t>
      </w:r>
    </w:p>
    <w:p w14:paraId="4F2AC48A" w14:textId="77777777" w:rsidR="00754747" w:rsidRPr="00BA2C58" w:rsidRDefault="00754747" w:rsidP="00754747">
      <w:pPr>
        <w:ind w:firstLine="708"/>
        <w:jc w:val="both"/>
        <w:rPr>
          <w:sz w:val="30"/>
          <w:szCs w:val="30"/>
        </w:rPr>
      </w:pPr>
      <w:r w:rsidRPr="00BA2C58">
        <w:rPr>
          <w:sz w:val="30"/>
          <w:szCs w:val="30"/>
        </w:rPr>
        <w:t>Индивидуальным предпринимателем – плательщиком единого налога 31.03.2020 представлена налоговая декларация (расчет) по единому налогу за 2 квартал 2020 года, в которой указаны месяцы осуществления деятельности: апрель, май, июнь. В установленный срок произведена уплата единого налога за апрель 2020 года.</w:t>
      </w:r>
    </w:p>
    <w:p w14:paraId="36C2B202" w14:textId="77777777" w:rsidR="00754747" w:rsidRPr="00BA2C58" w:rsidRDefault="00754747" w:rsidP="00754747">
      <w:pPr>
        <w:ind w:firstLine="708"/>
        <w:jc w:val="both"/>
        <w:rPr>
          <w:sz w:val="30"/>
          <w:szCs w:val="30"/>
        </w:rPr>
      </w:pPr>
      <w:r w:rsidRPr="00BA2C58">
        <w:rPr>
          <w:sz w:val="30"/>
          <w:szCs w:val="30"/>
        </w:rPr>
        <w:t xml:space="preserve">Индивидуальным предпринимателем  29 апреля 2020 года принято решение о переходе на общий порядок налогообложения с 1 апреля 2020 года в отношении видов деятельности, являющихся объектом налогообложения единым налогом. В этой связи, плательщиком внесены изменения в налоговую декларацию (расчет) по единому </w:t>
      </w:r>
      <w:r w:rsidRPr="00BA2C58">
        <w:rPr>
          <w:sz w:val="30"/>
          <w:szCs w:val="30"/>
        </w:rPr>
        <w:lastRenderedPageBreak/>
        <w:t>налогу за 2 квартал 2020 года за все месяцы отчетного квартала, т.е. за апрель, май и июнь 2020 года. В дальнейшем, в установленные законодательством сроки  индивидуальный предприниматель представляет в налоговый орган налоговые декларации (расчеты) по подоходному налогу и производит уплату подоходного налога с полученных доходов.</w:t>
      </w:r>
    </w:p>
    <w:p w14:paraId="6633C254" w14:textId="77777777" w:rsidR="00754747" w:rsidRPr="00BA2C58" w:rsidRDefault="00754747" w:rsidP="00754747">
      <w:pPr>
        <w:jc w:val="both"/>
        <w:rPr>
          <w:sz w:val="30"/>
          <w:szCs w:val="30"/>
        </w:rPr>
      </w:pPr>
      <w:r w:rsidRPr="00BA2C58">
        <w:rPr>
          <w:sz w:val="30"/>
          <w:szCs w:val="30"/>
          <w:u w:val="single"/>
        </w:rPr>
        <w:t>Пример 3 (условный):</w:t>
      </w:r>
      <w:r w:rsidRPr="00BA2C58">
        <w:rPr>
          <w:sz w:val="30"/>
          <w:szCs w:val="30"/>
        </w:rPr>
        <w:t xml:space="preserve"> Индивидуальный предприниматель с октября 2019 года перешел с УСН на общий порядок налогообложения. С 1 января 2020 года применяет систему уплаты единого налога в отношении деятельности по  предоставлению для краткосрочного проживания жилых помещений, принадлежащих индивидуальному предпринимателю на праве собственности. Индивидуальный предприниматель хотел бы перейти на применение УСН с 1 мая 2020 года.</w:t>
      </w:r>
    </w:p>
    <w:p w14:paraId="6AB2F4EB" w14:textId="77777777" w:rsidR="00754747" w:rsidRPr="00BA2C58" w:rsidRDefault="00754747" w:rsidP="00754747">
      <w:pPr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BA2C58">
        <w:rPr>
          <w:bCs/>
          <w:sz w:val="30"/>
          <w:szCs w:val="30"/>
        </w:rPr>
        <w:t xml:space="preserve">Подпунктом 2.7 пункта 2 Указа установлено, что индивидуальные предприниматели, уплатившие в 2020 году единый налог, вправе в отношении видов деятельности, являющихся объектом налогообложения единым налогом, перейти с 1-го числа календарного месяца 2020 года на иной порядок налогообложения </w:t>
      </w:r>
      <w:r w:rsidRPr="00BA2C58">
        <w:rPr>
          <w:bCs/>
          <w:sz w:val="30"/>
          <w:szCs w:val="30"/>
          <w:u w:val="single"/>
        </w:rPr>
        <w:t>с соблюдением условий его применения</w:t>
      </w:r>
      <w:r w:rsidRPr="00BA2C58">
        <w:rPr>
          <w:bCs/>
          <w:sz w:val="30"/>
          <w:szCs w:val="30"/>
        </w:rPr>
        <w:t>.</w:t>
      </w:r>
    </w:p>
    <w:p w14:paraId="6E6AC47E" w14:textId="77777777" w:rsidR="00754747" w:rsidRPr="00BA2C58" w:rsidRDefault="00754747" w:rsidP="00754747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  <w:r w:rsidRPr="00BA2C58">
        <w:rPr>
          <w:sz w:val="30"/>
          <w:szCs w:val="30"/>
        </w:rPr>
        <w:t>В рассматриваемой ситуации, индивидуальный предприниматель не вправе с 1 мая 2020 года перейти на УСН, поскольку не соблюдаются условия применения УСН, предусмотренные пунктом 4 статьи 324 Налогового кодекса (индивидуальный предприниматель прекратил применение УСН с октября 2019 года).</w:t>
      </w:r>
    </w:p>
    <w:p w14:paraId="11010FE9" w14:textId="77777777" w:rsidR="00754747" w:rsidRPr="00BA2C58" w:rsidRDefault="00754747" w:rsidP="00754747">
      <w:pPr>
        <w:jc w:val="both"/>
        <w:rPr>
          <w:sz w:val="30"/>
          <w:szCs w:val="30"/>
        </w:rPr>
      </w:pPr>
      <w:r w:rsidRPr="00BA2C58">
        <w:rPr>
          <w:sz w:val="30"/>
          <w:szCs w:val="30"/>
          <w:u w:val="single"/>
        </w:rPr>
        <w:t>Пример 4 (условный):</w:t>
      </w:r>
      <w:r w:rsidRPr="00BA2C58">
        <w:rPr>
          <w:sz w:val="30"/>
          <w:szCs w:val="30"/>
        </w:rPr>
        <w:t xml:space="preserve"> Индивидуальный предприниматель в 2020 году осуществляет оптовую и розничную торговлю. В отношении доходов, полученных от осуществления оптовой торговли, уплачивает налоги в общем порядке, в отношении розничной торговли уплачивает единый налог. Индивидуальным предпринимателем 31.03.2020 представлена налоговая декларация (расчет) по единому налогу за 2 квартал 2020 года, в которой указаны месяцы осуществления деятельности: апрель, май, июнь. В установленный срок произведена уплата единого налога за апрель 2020 года.</w:t>
      </w:r>
    </w:p>
    <w:p w14:paraId="70CC141D" w14:textId="77777777" w:rsidR="00754747" w:rsidRPr="00BA2C58" w:rsidRDefault="00754747" w:rsidP="00754747">
      <w:pPr>
        <w:ind w:firstLine="708"/>
        <w:jc w:val="both"/>
        <w:rPr>
          <w:sz w:val="30"/>
          <w:szCs w:val="30"/>
        </w:rPr>
      </w:pPr>
      <w:r w:rsidRPr="00BA2C58">
        <w:rPr>
          <w:sz w:val="30"/>
          <w:szCs w:val="30"/>
        </w:rPr>
        <w:t>Индивидуальный предприниматель хотел бы перейти на применение УСН с 1 мая 2020 года.</w:t>
      </w:r>
    </w:p>
    <w:p w14:paraId="602C9EC2" w14:textId="77777777" w:rsidR="00754747" w:rsidRPr="00BA2C58" w:rsidRDefault="00754747" w:rsidP="0075474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BA2C58">
        <w:rPr>
          <w:sz w:val="30"/>
          <w:szCs w:val="30"/>
        </w:rPr>
        <w:t xml:space="preserve">В рассматриваемой ситуации индивидуальный предприниматель вправе в отношении всей деятельности (оптовой и розничной торговли) перейти на УСН с 1 мая 2020 года при условии представления не позднее 20 мая 2020 года уведомления о переходе на УСН и соблюдения порядка применения УСН (размер валовой выручки, определяемой в порядке, установленном в </w:t>
      </w:r>
      <w:hyperlink r:id="rId6" w:history="1">
        <w:r w:rsidRPr="00BA2C58">
          <w:rPr>
            <w:sz w:val="30"/>
            <w:szCs w:val="30"/>
          </w:rPr>
          <w:t>главе 32</w:t>
        </w:r>
      </w:hyperlink>
      <w:r w:rsidRPr="00BA2C58">
        <w:rPr>
          <w:sz w:val="30"/>
          <w:szCs w:val="30"/>
        </w:rPr>
        <w:t xml:space="preserve"> Налогового кодекса, </w:t>
      </w:r>
      <w:r w:rsidRPr="00BA2C58">
        <w:rPr>
          <w:sz w:val="30"/>
          <w:szCs w:val="30"/>
        </w:rPr>
        <w:lastRenderedPageBreak/>
        <w:t xml:space="preserve">нарастающим итогом за первые девять месяцев 2019 года составляет не более 315 000 белорусских рублей). </w:t>
      </w:r>
    </w:p>
    <w:p w14:paraId="2AD36CFE" w14:textId="77777777" w:rsidR="00754747" w:rsidRPr="00BA2C58" w:rsidRDefault="00754747" w:rsidP="00754747">
      <w:pPr>
        <w:autoSpaceDE w:val="0"/>
        <w:autoSpaceDN w:val="0"/>
        <w:adjustRightInd w:val="0"/>
        <w:ind w:firstLine="708"/>
        <w:jc w:val="both"/>
        <w:rPr>
          <w:b/>
          <w:sz w:val="30"/>
          <w:szCs w:val="30"/>
          <w:u w:val="single"/>
        </w:rPr>
      </w:pPr>
      <w:r w:rsidRPr="00BA2C58">
        <w:rPr>
          <w:b/>
          <w:sz w:val="30"/>
          <w:szCs w:val="30"/>
          <w:u w:val="single"/>
        </w:rPr>
        <w:t>2. Проведение зачета или возврата единого налога.</w:t>
      </w:r>
    </w:p>
    <w:p w14:paraId="0C091110" w14:textId="77777777" w:rsidR="00754747" w:rsidRPr="00BA2C58" w:rsidRDefault="00754747" w:rsidP="00754747">
      <w:pPr>
        <w:autoSpaceDE w:val="0"/>
        <w:autoSpaceDN w:val="0"/>
        <w:adjustRightInd w:val="0"/>
        <w:ind w:firstLine="708"/>
        <w:jc w:val="both"/>
        <w:rPr>
          <w:b/>
          <w:sz w:val="30"/>
          <w:szCs w:val="30"/>
        </w:rPr>
      </w:pPr>
      <w:r w:rsidRPr="00BA2C58">
        <w:rPr>
          <w:b/>
          <w:sz w:val="30"/>
          <w:szCs w:val="30"/>
        </w:rPr>
        <w:t>2.1. Индивидуальные предприниматели</w:t>
      </w:r>
    </w:p>
    <w:p w14:paraId="52E03C8C" w14:textId="77777777" w:rsidR="00754747" w:rsidRPr="00BA2C58" w:rsidRDefault="00754747" w:rsidP="00754747">
      <w:pPr>
        <w:autoSpaceDE w:val="0"/>
        <w:autoSpaceDN w:val="0"/>
        <w:adjustRightInd w:val="0"/>
        <w:ind w:firstLine="708"/>
        <w:jc w:val="both"/>
        <w:rPr>
          <w:b/>
          <w:sz w:val="30"/>
          <w:szCs w:val="30"/>
        </w:rPr>
      </w:pPr>
      <w:r w:rsidRPr="00BA2C58">
        <w:rPr>
          <w:b/>
          <w:sz w:val="30"/>
          <w:szCs w:val="30"/>
        </w:rPr>
        <w:t>Общие положения.</w:t>
      </w:r>
    </w:p>
    <w:p w14:paraId="7F7FA75D" w14:textId="77777777" w:rsidR="00754747" w:rsidRPr="00BA2C58" w:rsidRDefault="00754747" w:rsidP="0075474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BA2C58">
        <w:rPr>
          <w:sz w:val="30"/>
          <w:szCs w:val="30"/>
        </w:rPr>
        <w:t>Подпунктом 2.8 пункта 2 Указа для целей проведения зачета или возврата единого налога индивидуальным предпринимателям в 2020 году в связи с временным неосуществлением предпринимательской деятельности продолжительность временного неосуществления деятельности индивидуального предпринимателя, торгового объекта, объекта общественного питания, обслуживающего объекта может превышать 30 календарных дней.</w:t>
      </w:r>
    </w:p>
    <w:p w14:paraId="5F449930" w14:textId="77777777" w:rsidR="00754747" w:rsidRPr="00BA2C58" w:rsidRDefault="00754747" w:rsidP="00754747">
      <w:pPr>
        <w:autoSpaceDE w:val="0"/>
        <w:autoSpaceDN w:val="0"/>
        <w:adjustRightInd w:val="0"/>
        <w:ind w:firstLine="708"/>
        <w:jc w:val="both"/>
        <w:rPr>
          <w:b/>
          <w:sz w:val="30"/>
          <w:szCs w:val="30"/>
        </w:rPr>
      </w:pPr>
      <w:r w:rsidRPr="00BA2C58">
        <w:rPr>
          <w:b/>
          <w:sz w:val="30"/>
          <w:szCs w:val="30"/>
        </w:rPr>
        <w:t>Условия проведения зачета или возврата.</w:t>
      </w:r>
    </w:p>
    <w:p w14:paraId="65B5B0C2" w14:textId="77777777" w:rsidR="00754747" w:rsidRPr="00BA2C58" w:rsidRDefault="00754747" w:rsidP="0075474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BA2C58">
        <w:rPr>
          <w:sz w:val="30"/>
          <w:szCs w:val="30"/>
        </w:rPr>
        <w:t>Сумма единого налога, подлежащая зачету или возврату, определяется индивидуальными предпринимателями самостоятельно в налоговой декларации (расчете) по единому налогу на основании уведомления индивидуального предпринимателя, подаваемого в налоговый орган не позднее дня, предшествующего дню временного неосуществления деятельности индивидуального предпринимателя, торгового объекта, объекта общественного питания, обслуживающего объекта (подпункт 1.5 пункта 1 и пункт 2 статьи 344 Налогового кодекса).</w:t>
      </w:r>
    </w:p>
    <w:p w14:paraId="064AF904" w14:textId="77777777" w:rsidR="00754747" w:rsidRPr="00BA2C58" w:rsidRDefault="00754747" w:rsidP="00754747">
      <w:pPr>
        <w:autoSpaceDE w:val="0"/>
        <w:autoSpaceDN w:val="0"/>
        <w:adjustRightInd w:val="0"/>
        <w:jc w:val="both"/>
        <w:rPr>
          <w:i/>
          <w:sz w:val="30"/>
          <w:szCs w:val="30"/>
        </w:rPr>
      </w:pPr>
      <w:r w:rsidRPr="00BA2C58">
        <w:rPr>
          <w:i/>
          <w:sz w:val="30"/>
          <w:szCs w:val="30"/>
        </w:rPr>
        <w:t>Справочно: Сумма единого налога, подлежащая зачету или возврату, определяется путем умножения уплаченной за один месяц (дни месяца) суммы этого налога на отношение количества дней, в течение которых деятельность не осуществлялась к количеству дней месяца, за которые был уплачен единый налог.</w:t>
      </w:r>
    </w:p>
    <w:p w14:paraId="053FCF92" w14:textId="77777777" w:rsidR="00754747" w:rsidRPr="00BA2C58" w:rsidRDefault="00754747" w:rsidP="0075474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BA2C58">
        <w:rPr>
          <w:sz w:val="30"/>
          <w:szCs w:val="30"/>
        </w:rPr>
        <w:t>Зачет или возврат единого налога не производятся при установлении налоговыми органами фактов реализации товаров (работ, услуг) плательщиком в период действия обстоятельств, являющихся основанием для его зачета или возврата (пункт 3 статьи 344 Налогового кодекса).</w:t>
      </w:r>
    </w:p>
    <w:p w14:paraId="7C0AC198" w14:textId="77777777" w:rsidR="00754747" w:rsidRPr="00BA2C58" w:rsidRDefault="00754747" w:rsidP="00754747">
      <w:pPr>
        <w:jc w:val="both"/>
        <w:rPr>
          <w:sz w:val="30"/>
          <w:szCs w:val="30"/>
        </w:rPr>
      </w:pPr>
      <w:r w:rsidRPr="00BA2C58">
        <w:rPr>
          <w:sz w:val="30"/>
          <w:szCs w:val="30"/>
          <w:u w:val="single"/>
        </w:rPr>
        <w:t>Пример 1 (условный):</w:t>
      </w:r>
      <w:r w:rsidRPr="00BA2C58">
        <w:rPr>
          <w:sz w:val="30"/>
          <w:szCs w:val="30"/>
        </w:rPr>
        <w:t xml:space="preserve"> Индивидуальный предприниматель являлся плательщиком единого налога в 2019 году и в 2020 году продолжил применять систему уплаты единого налога. </w:t>
      </w:r>
    </w:p>
    <w:p w14:paraId="43B1CED8" w14:textId="77777777" w:rsidR="00754747" w:rsidRPr="00BA2C58" w:rsidRDefault="00754747" w:rsidP="00754747">
      <w:pPr>
        <w:ind w:firstLine="708"/>
        <w:jc w:val="both"/>
        <w:rPr>
          <w:sz w:val="30"/>
          <w:szCs w:val="30"/>
        </w:rPr>
      </w:pPr>
      <w:r w:rsidRPr="00BA2C58">
        <w:rPr>
          <w:sz w:val="30"/>
          <w:szCs w:val="30"/>
        </w:rPr>
        <w:t>Индивидуальным предпринимателем – плательщиком единого налога 31.03.2020 представлена налоговая декларация (расчет) по единому налогу за 2 квартал 2020 года, в которой указаны месяцы осуществления деятельности: апрель, май, июнь. Произведена уплата единого налога за апрель и май 2020 года. В первом квартале 2020 года индивидуальному предпринимателю был произведен возврат единого налога в связи с временным неосуществлением деятельности в течение 30 календарных дней.</w:t>
      </w:r>
    </w:p>
    <w:p w14:paraId="1758FA3B" w14:textId="77777777" w:rsidR="00754747" w:rsidRPr="00BA2C58" w:rsidRDefault="00754747" w:rsidP="00754747">
      <w:pPr>
        <w:ind w:firstLine="708"/>
        <w:jc w:val="both"/>
        <w:rPr>
          <w:sz w:val="30"/>
          <w:szCs w:val="30"/>
        </w:rPr>
      </w:pPr>
      <w:r w:rsidRPr="00BA2C58">
        <w:rPr>
          <w:sz w:val="30"/>
          <w:szCs w:val="30"/>
        </w:rPr>
        <w:lastRenderedPageBreak/>
        <w:t xml:space="preserve">Индивидуальным предпринимателем 29.04.2020 представлены в налоговый орган по месту постановки на учет уведомление о неосуществлении предпринимательской деятельности  в период с 30.04.2020 по 31.05.2020 г. и налоговая декларация (расчет) по единому налогу за 2 квартал 2020 г. с изменениями,  в которой индивидуальным предпринимателем произведен перерасчет единого налога за апрель и май 2020 года. </w:t>
      </w:r>
    </w:p>
    <w:p w14:paraId="4B846108" w14:textId="77777777" w:rsidR="00754747" w:rsidRPr="00BA2C58" w:rsidRDefault="00754747" w:rsidP="00754747">
      <w:pPr>
        <w:ind w:firstLine="708"/>
        <w:jc w:val="both"/>
        <w:rPr>
          <w:sz w:val="30"/>
          <w:szCs w:val="30"/>
        </w:rPr>
      </w:pPr>
      <w:r w:rsidRPr="00BA2C58">
        <w:rPr>
          <w:sz w:val="30"/>
          <w:szCs w:val="30"/>
        </w:rPr>
        <w:t>В рассматриваемой ситуации,  индивидуальный предприниматель в соответствии с подпунктом 1.5 пункта 1 статьи 344 Налогового кодекса  вправе произвести перерасчет единого налога за один день апреля (30 апреля 2020 года) и тридцать один день мая (с 1 по 31 мая 2020 года).</w:t>
      </w:r>
    </w:p>
    <w:p w14:paraId="308B4134" w14:textId="77777777" w:rsidR="00754747" w:rsidRPr="00BA2C58" w:rsidRDefault="00754747" w:rsidP="00754747">
      <w:pPr>
        <w:jc w:val="both"/>
        <w:rPr>
          <w:sz w:val="30"/>
          <w:szCs w:val="30"/>
        </w:rPr>
      </w:pPr>
      <w:r w:rsidRPr="00BA2C58">
        <w:rPr>
          <w:sz w:val="30"/>
          <w:szCs w:val="30"/>
          <w:u w:val="single"/>
        </w:rPr>
        <w:t>Пример 2 (условный):</w:t>
      </w:r>
      <w:r w:rsidRPr="00BA2C58">
        <w:rPr>
          <w:sz w:val="30"/>
          <w:szCs w:val="30"/>
        </w:rPr>
        <w:t xml:space="preserve"> Индивидуальный предприниматель являлся плательщиком единого налога в 2019 году и в 2020 году продолжил применять систему уплаты единого налога.</w:t>
      </w:r>
    </w:p>
    <w:p w14:paraId="695144CD" w14:textId="77777777" w:rsidR="00754747" w:rsidRPr="00BA2C58" w:rsidRDefault="00754747" w:rsidP="00754747">
      <w:pPr>
        <w:ind w:firstLine="708"/>
        <w:jc w:val="both"/>
        <w:rPr>
          <w:sz w:val="30"/>
          <w:szCs w:val="30"/>
        </w:rPr>
      </w:pPr>
      <w:r w:rsidRPr="00BA2C58">
        <w:rPr>
          <w:sz w:val="30"/>
          <w:szCs w:val="30"/>
        </w:rPr>
        <w:t xml:space="preserve">Индивидуальным предпринимателем – плательщиком единого налога 31.03.2020 представлена налоговая декларация (расчет) по единому налогу за 2 квартал 2020 года, в которой указаны месяцы осуществления деятельности: апрель, май, июнь. Произведена уплата единого налога за апрель и май 2020 года. </w:t>
      </w:r>
    </w:p>
    <w:p w14:paraId="6DC94F4D" w14:textId="77777777" w:rsidR="00754747" w:rsidRPr="00BA2C58" w:rsidRDefault="00754747" w:rsidP="00754747">
      <w:pPr>
        <w:ind w:firstLine="708"/>
        <w:jc w:val="both"/>
        <w:rPr>
          <w:sz w:val="30"/>
          <w:szCs w:val="30"/>
        </w:rPr>
      </w:pPr>
      <w:r w:rsidRPr="00BA2C58">
        <w:rPr>
          <w:sz w:val="30"/>
          <w:szCs w:val="30"/>
        </w:rPr>
        <w:t xml:space="preserve">Индивидуальным предпринимателем 29.04.2020 представлены в налоговый орган по месту постановки на учет уведомление о неосуществлении предпринимательской деятельности  в период с 01.04.2020 по 30.04.2020 г. и налоговая декларация (расчет) по единому налогу за 2 квартал 2020 г. с изменениями,  в которой индивидуальным предпринимателем произведен перерасчет единого налога за апрель 2020 года. </w:t>
      </w:r>
    </w:p>
    <w:p w14:paraId="5EF42D37" w14:textId="77777777" w:rsidR="00754747" w:rsidRPr="00BA2C58" w:rsidRDefault="00754747" w:rsidP="00754747">
      <w:pPr>
        <w:ind w:firstLine="708"/>
        <w:jc w:val="both"/>
        <w:rPr>
          <w:sz w:val="30"/>
          <w:szCs w:val="30"/>
        </w:rPr>
      </w:pPr>
      <w:r w:rsidRPr="00BA2C58">
        <w:rPr>
          <w:sz w:val="30"/>
          <w:szCs w:val="30"/>
        </w:rPr>
        <w:t>В рассматриваемой ситуации,  индивидуальный предприниматель в соответствии с подпунктом 1.5 пункта 1 статьи 344 Налогового кодекса  вправе произвести перерасчет единого налога только за один день апреля (30 апреля 2020 года). За период с 1 по 29 апреля 2020 года перерасчет единого налога не производится, т.к. уведомление о временном неосуществлении деятельности индивидуальным предпринимателем представлено несвоевременно.</w:t>
      </w:r>
    </w:p>
    <w:p w14:paraId="587774B7" w14:textId="77777777" w:rsidR="00754747" w:rsidRPr="00BA2C58" w:rsidRDefault="00754747" w:rsidP="00754747">
      <w:pPr>
        <w:autoSpaceDE w:val="0"/>
        <w:autoSpaceDN w:val="0"/>
        <w:adjustRightInd w:val="0"/>
        <w:ind w:firstLine="708"/>
        <w:jc w:val="both"/>
        <w:rPr>
          <w:b/>
          <w:sz w:val="30"/>
          <w:szCs w:val="30"/>
        </w:rPr>
      </w:pPr>
      <w:r w:rsidRPr="00BA2C58">
        <w:rPr>
          <w:b/>
          <w:sz w:val="30"/>
          <w:szCs w:val="30"/>
        </w:rPr>
        <w:t>2.2. Физические лица, не осуществляющие предпринимательскую деятельность</w:t>
      </w:r>
    </w:p>
    <w:p w14:paraId="79C5733C" w14:textId="77777777" w:rsidR="00754747" w:rsidRPr="00BA2C58" w:rsidRDefault="00754747" w:rsidP="00754747">
      <w:pPr>
        <w:autoSpaceDE w:val="0"/>
        <w:autoSpaceDN w:val="0"/>
        <w:adjustRightInd w:val="0"/>
        <w:ind w:firstLine="708"/>
        <w:jc w:val="both"/>
        <w:rPr>
          <w:b/>
          <w:sz w:val="30"/>
          <w:szCs w:val="30"/>
        </w:rPr>
      </w:pPr>
      <w:r w:rsidRPr="00BA2C58">
        <w:rPr>
          <w:b/>
          <w:sz w:val="30"/>
          <w:szCs w:val="30"/>
        </w:rPr>
        <w:t>Общие положения.</w:t>
      </w:r>
    </w:p>
    <w:p w14:paraId="26E2AE13" w14:textId="77777777" w:rsidR="00754747" w:rsidRPr="00BA2C58" w:rsidRDefault="00754747" w:rsidP="0075474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BA2C58">
        <w:rPr>
          <w:sz w:val="30"/>
          <w:szCs w:val="30"/>
        </w:rPr>
        <w:t xml:space="preserve">Подпунктом 2.8 пункта 2 Указа физическим лицам, не осуществляющим предпринимательскую деятельность, предоставлено право произвести зачет или возврат единого налога в связи с временным неосуществлением деятельности. </w:t>
      </w:r>
    </w:p>
    <w:p w14:paraId="613CCA52" w14:textId="77777777" w:rsidR="00754747" w:rsidRPr="00BA2C58" w:rsidRDefault="00754747" w:rsidP="00754747">
      <w:pPr>
        <w:autoSpaceDE w:val="0"/>
        <w:autoSpaceDN w:val="0"/>
        <w:adjustRightInd w:val="0"/>
        <w:ind w:firstLine="708"/>
        <w:jc w:val="both"/>
        <w:rPr>
          <w:b/>
          <w:sz w:val="30"/>
          <w:szCs w:val="30"/>
        </w:rPr>
      </w:pPr>
      <w:r w:rsidRPr="00BA2C58">
        <w:rPr>
          <w:b/>
          <w:sz w:val="30"/>
          <w:szCs w:val="30"/>
        </w:rPr>
        <w:t>Условия проведения зачета или возврата.</w:t>
      </w:r>
    </w:p>
    <w:p w14:paraId="742A8733" w14:textId="77777777" w:rsidR="00754747" w:rsidRPr="00BA2C58" w:rsidRDefault="00754747" w:rsidP="0075474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BA2C58">
        <w:rPr>
          <w:sz w:val="30"/>
          <w:szCs w:val="30"/>
        </w:rPr>
        <w:lastRenderedPageBreak/>
        <w:t>Физическим лицам,  не осуществляющим предпринимательскую деятельность, в случае временного неосуществления деятельности с 1 апреля по 31 декабря 2020 года производится зачет или возврат единого налога в соответствии со статьей 66 Налогового кодекса.</w:t>
      </w:r>
    </w:p>
    <w:p w14:paraId="1E91A072" w14:textId="77777777" w:rsidR="00754747" w:rsidRPr="00BA2C58" w:rsidRDefault="00754747" w:rsidP="0075474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BA2C58">
        <w:rPr>
          <w:sz w:val="30"/>
          <w:szCs w:val="30"/>
        </w:rPr>
        <w:t>Физическое лицо, не осуществляющее предпринимательскую деятельность, представляет  в налоговый орган письменное уведомление, с указанием периода временного неосуществления деятельности. Такое уведомление может быть представлено в налоговый орган в любой срок. Представлять иные дополнительные документы, подтверждающие временное неосуществление деятельности, не требуется.</w:t>
      </w:r>
    </w:p>
    <w:p w14:paraId="53C50510" w14:textId="77777777" w:rsidR="00754747" w:rsidRPr="00BA2C58" w:rsidRDefault="00754747" w:rsidP="0075474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BA2C58">
        <w:rPr>
          <w:sz w:val="30"/>
          <w:szCs w:val="30"/>
        </w:rPr>
        <w:t xml:space="preserve">Сумма единого налога, подлежащая зачету или возврату, определяется в порядке, предусмотренном в пункте 2 статьи 344 Налогового кодекса. </w:t>
      </w:r>
    </w:p>
    <w:p w14:paraId="486013E0" w14:textId="77777777" w:rsidR="00754747" w:rsidRPr="00BA2C58" w:rsidRDefault="00754747" w:rsidP="00754747">
      <w:pPr>
        <w:autoSpaceDE w:val="0"/>
        <w:autoSpaceDN w:val="0"/>
        <w:adjustRightInd w:val="0"/>
        <w:jc w:val="both"/>
        <w:rPr>
          <w:i/>
          <w:sz w:val="30"/>
          <w:szCs w:val="30"/>
        </w:rPr>
      </w:pPr>
      <w:r w:rsidRPr="00BA2C58">
        <w:rPr>
          <w:i/>
          <w:sz w:val="30"/>
          <w:szCs w:val="30"/>
        </w:rPr>
        <w:t>Справочно: Сумма единого налога, подлежащая зачету или возврату, определяется путем умножения уплаченной за один месяц (дни месяца) суммы этого налога на отношение количества дней, в течение которых деятельность не осуществлялась к количеству дней месяца, за которые был уплачен единый налог.</w:t>
      </w:r>
    </w:p>
    <w:p w14:paraId="28E742C8" w14:textId="77777777" w:rsidR="00754747" w:rsidRPr="00BA2C58" w:rsidRDefault="00754747" w:rsidP="0075474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BA2C58">
        <w:rPr>
          <w:sz w:val="30"/>
          <w:szCs w:val="30"/>
        </w:rPr>
        <w:t>Зачет или возврат единого налога не производятся при установлении налоговыми органами фактов реализации товаров (работ, услуг) плательщиком в период действия обстоятельств, являющихся основанием для его зачета или возврата (пункт 3 статьи 344 Налогового кодекса).</w:t>
      </w:r>
    </w:p>
    <w:p w14:paraId="4AF9B44B" w14:textId="77777777" w:rsidR="00754747" w:rsidRPr="00BA2C58" w:rsidRDefault="00754747" w:rsidP="00754747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BA2C58">
        <w:rPr>
          <w:sz w:val="30"/>
          <w:szCs w:val="30"/>
          <w:u w:val="single"/>
        </w:rPr>
        <w:t>Пример 1 (условный):</w:t>
      </w:r>
      <w:r w:rsidRPr="00BA2C58">
        <w:rPr>
          <w:sz w:val="30"/>
          <w:szCs w:val="30"/>
        </w:rPr>
        <w:t xml:space="preserve"> Физическим лицом 20.01.2020 представлено в налоговый орган письменное уведомление об осуществлении вида деятельности – репетиторство, в период с 25.01.2020 по 31.05.2020.</w:t>
      </w:r>
    </w:p>
    <w:p w14:paraId="68867F94" w14:textId="77777777" w:rsidR="00754747" w:rsidRPr="00BA2C58" w:rsidRDefault="00754747" w:rsidP="00754747">
      <w:pPr>
        <w:ind w:firstLine="708"/>
        <w:jc w:val="both"/>
        <w:rPr>
          <w:sz w:val="30"/>
          <w:szCs w:val="30"/>
        </w:rPr>
      </w:pPr>
      <w:r w:rsidRPr="00BA2C58">
        <w:rPr>
          <w:sz w:val="30"/>
          <w:szCs w:val="30"/>
        </w:rPr>
        <w:t xml:space="preserve">На основании представленного уведомления налоговым органом произведен расчет единого налога за следующие месяцы 2020 года по срокам уплаты: январь по сроку уплаты – 24.01.2020; февраль – 31.01.2020; март – 02.03.2020; апрель – 31.03.2020; май – 30.04.2020.   </w:t>
      </w:r>
    </w:p>
    <w:p w14:paraId="0AD944E8" w14:textId="77777777" w:rsidR="00754747" w:rsidRPr="00BA2C58" w:rsidRDefault="00754747" w:rsidP="00754747">
      <w:pPr>
        <w:jc w:val="both"/>
        <w:rPr>
          <w:sz w:val="30"/>
          <w:szCs w:val="30"/>
        </w:rPr>
      </w:pPr>
      <w:r w:rsidRPr="00BA2C58">
        <w:rPr>
          <w:sz w:val="30"/>
          <w:szCs w:val="30"/>
        </w:rPr>
        <w:t>05.05.2020 физическим лицом представлено в налоговый орган уведомление о временном неосуществлении деятельности с 1 апреля 2020 года по 31.05.2020 года.</w:t>
      </w:r>
    </w:p>
    <w:p w14:paraId="4C354096" w14:textId="77777777" w:rsidR="00754747" w:rsidRPr="00BA2C58" w:rsidRDefault="00754747" w:rsidP="00754747">
      <w:pPr>
        <w:ind w:firstLine="708"/>
        <w:jc w:val="both"/>
        <w:rPr>
          <w:sz w:val="30"/>
          <w:szCs w:val="30"/>
        </w:rPr>
      </w:pPr>
      <w:r w:rsidRPr="00BA2C58">
        <w:rPr>
          <w:sz w:val="30"/>
          <w:szCs w:val="30"/>
        </w:rPr>
        <w:t>В рассматриваемой ситуации налоговый орган вправе произвести перерасчет единого налога за апрель и май 2020 года.</w:t>
      </w:r>
    </w:p>
    <w:p w14:paraId="31FB9F32" w14:textId="77777777" w:rsidR="00754747" w:rsidRPr="00BA2C58" w:rsidRDefault="00754747" w:rsidP="00754747">
      <w:pPr>
        <w:ind w:firstLine="708"/>
        <w:jc w:val="both"/>
        <w:rPr>
          <w:b/>
          <w:sz w:val="30"/>
          <w:szCs w:val="30"/>
          <w:u w:val="single"/>
        </w:rPr>
      </w:pPr>
      <w:r w:rsidRPr="00BA2C58">
        <w:rPr>
          <w:b/>
          <w:sz w:val="30"/>
          <w:szCs w:val="30"/>
          <w:u w:val="single"/>
        </w:rPr>
        <w:t>3. Учет при налогообложении затрат на проведение санитарно-противоэпидемических мероприятий.</w:t>
      </w:r>
    </w:p>
    <w:p w14:paraId="1D171FCD" w14:textId="77777777" w:rsidR="00754747" w:rsidRPr="00BA2C58" w:rsidRDefault="00754747" w:rsidP="0075474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BA2C58">
        <w:rPr>
          <w:sz w:val="30"/>
          <w:szCs w:val="30"/>
        </w:rPr>
        <w:t xml:space="preserve">В соответствии с подпунктом 2.5 пункта 2 Указа затраты на проведение санитарно-противоэпидемических, в том числе ограничительных, мероприятий по перечню, определяемому Министерством здравоохранения, включаются индивидуальными предпринимателями в состав </w:t>
      </w:r>
      <w:r w:rsidRPr="00BA2C58">
        <w:rPr>
          <w:b/>
          <w:sz w:val="30"/>
          <w:szCs w:val="30"/>
        </w:rPr>
        <w:t>внереализационных расходов.</w:t>
      </w:r>
    </w:p>
    <w:p w14:paraId="1B2BBEC3" w14:textId="77777777" w:rsidR="00754747" w:rsidRPr="00BA2C58" w:rsidRDefault="00754747" w:rsidP="0075474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BA2C58">
        <w:rPr>
          <w:sz w:val="30"/>
          <w:szCs w:val="30"/>
        </w:rPr>
        <w:lastRenderedPageBreak/>
        <w:t>Министерством здравоохранения  в настоящее время ведется разработка такого перечня.</w:t>
      </w:r>
    </w:p>
    <w:p w14:paraId="7841F6A9" w14:textId="77777777" w:rsidR="00754747" w:rsidRPr="00BA2C58" w:rsidRDefault="00754747" w:rsidP="0075474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BA2C58">
        <w:rPr>
          <w:sz w:val="30"/>
          <w:szCs w:val="30"/>
        </w:rPr>
        <w:t>После его принятия Министерством по налогам и сборам будут подготовлены дополнительные разъяснения по данному вопросу.</w:t>
      </w:r>
    </w:p>
    <w:p w14:paraId="15A0979A" w14:textId="77777777" w:rsidR="00754747" w:rsidRPr="00BA2C58" w:rsidRDefault="00754747" w:rsidP="00754747">
      <w:pPr>
        <w:autoSpaceDE w:val="0"/>
        <w:autoSpaceDN w:val="0"/>
        <w:adjustRightInd w:val="0"/>
        <w:ind w:firstLine="540"/>
        <w:jc w:val="both"/>
        <w:rPr>
          <w:b/>
          <w:bCs/>
          <w:sz w:val="30"/>
          <w:szCs w:val="30"/>
          <w:u w:val="single"/>
        </w:rPr>
      </w:pPr>
      <w:r w:rsidRPr="00BA2C58">
        <w:rPr>
          <w:b/>
          <w:bCs/>
          <w:sz w:val="30"/>
          <w:szCs w:val="30"/>
          <w:u w:val="single"/>
        </w:rPr>
        <w:t>4. Налогообложение доходов физических лиц</w:t>
      </w:r>
    </w:p>
    <w:p w14:paraId="4CE49921" w14:textId="77777777" w:rsidR="00754747" w:rsidRPr="00BA2C58" w:rsidRDefault="00754747" w:rsidP="00754747">
      <w:pPr>
        <w:autoSpaceDE w:val="0"/>
        <w:autoSpaceDN w:val="0"/>
        <w:adjustRightInd w:val="0"/>
        <w:ind w:firstLine="539"/>
        <w:jc w:val="both"/>
        <w:rPr>
          <w:bCs/>
          <w:sz w:val="30"/>
          <w:szCs w:val="30"/>
        </w:rPr>
      </w:pPr>
      <w:r w:rsidRPr="00BA2C58">
        <w:rPr>
          <w:bCs/>
          <w:sz w:val="30"/>
          <w:szCs w:val="30"/>
        </w:rPr>
        <w:t>Подпунктом 2.9 пункта 2 Указа установлено, что не признаются объектом налогообложения подоходным налогом с физических лиц доходы в размере стоимости средств индивидуальной защиты, антисептических лекарственных средств и дезинфицирующих средств, питания, получаемых в связи с проведением санитарно-противоэпидемических, в том числе ограничительных, мероприятий;</w:t>
      </w:r>
    </w:p>
    <w:p w14:paraId="78D36AF1" w14:textId="77777777" w:rsidR="00754747" w:rsidRPr="00BA2C58" w:rsidRDefault="00754747" w:rsidP="00754747">
      <w:pPr>
        <w:autoSpaceDE w:val="0"/>
        <w:autoSpaceDN w:val="0"/>
        <w:adjustRightInd w:val="0"/>
        <w:ind w:firstLine="539"/>
        <w:jc w:val="both"/>
        <w:rPr>
          <w:bCs/>
          <w:sz w:val="30"/>
          <w:szCs w:val="30"/>
        </w:rPr>
      </w:pPr>
      <w:r w:rsidRPr="00BA2C58">
        <w:rPr>
          <w:bCs/>
          <w:sz w:val="30"/>
          <w:szCs w:val="30"/>
        </w:rPr>
        <w:t xml:space="preserve">Подпунктом 2.10 пункта 2 Указа продлен срок представления физическими лицами налоговой декларации (расчета) по подоходному налогу с физических лиц за 2019 год. Так установлено, что налоговая декларация (расчет) по подоходному налогу с физических лиц представляется физическими лицами, получившими в 2019 году доходы, указанные в </w:t>
      </w:r>
      <w:hyperlink r:id="rId7" w:history="1">
        <w:r w:rsidRPr="00BA2C58">
          <w:rPr>
            <w:bCs/>
            <w:sz w:val="30"/>
            <w:szCs w:val="30"/>
          </w:rPr>
          <w:t>пункте 1 статьи 219</w:t>
        </w:r>
      </w:hyperlink>
      <w:r w:rsidRPr="00BA2C58">
        <w:rPr>
          <w:bCs/>
          <w:sz w:val="30"/>
          <w:szCs w:val="30"/>
        </w:rPr>
        <w:t xml:space="preserve"> Налогового кодекса, не позднее 30 апреля 2020 года.</w:t>
      </w:r>
    </w:p>
    <w:p w14:paraId="61BA853A" w14:textId="77777777" w:rsidR="00651DA6" w:rsidRDefault="00651DA6" w:rsidP="00E66653">
      <w:pPr>
        <w:spacing w:line="280" w:lineRule="exact"/>
        <w:ind w:left="3540"/>
        <w:rPr>
          <w:rFonts w:ascii="Calibri" w:eastAsia="Calibri" w:hAnsi="Calibri"/>
          <w:i/>
          <w:sz w:val="22"/>
          <w:szCs w:val="22"/>
          <w:lang w:eastAsia="en-US"/>
        </w:rPr>
      </w:pPr>
    </w:p>
    <w:p w14:paraId="4B95EEA4" w14:textId="77777777" w:rsidR="00754747" w:rsidRDefault="00651DA6" w:rsidP="00E66653">
      <w:pPr>
        <w:spacing w:line="280" w:lineRule="exact"/>
        <w:ind w:left="354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      </w:t>
      </w:r>
    </w:p>
    <w:p w14:paraId="51F0EAFC" w14:textId="77777777" w:rsidR="00754747" w:rsidRDefault="00754747" w:rsidP="00E66653">
      <w:pPr>
        <w:spacing w:line="280" w:lineRule="exact"/>
        <w:ind w:left="3540"/>
        <w:rPr>
          <w:rFonts w:ascii="Calibri" w:eastAsia="Calibri" w:hAnsi="Calibri"/>
          <w:i/>
          <w:sz w:val="22"/>
          <w:szCs w:val="22"/>
          <w:lang w:eastAsia="en-US"/>
        </w:rPr>
      </w:pPr>
    </w:p>
    <w:p w14:paraId="2273A47C" w14:textId="77777777" w:rsidR="00E1345A" w:rsidRDefault="00754747" w:rsidP="00E66653">
      <w:pPr>
        <w:spacing w:line="280" w:lineRule="exact"/>
        <w:ind w:left="3540"/>
        <w:rPr>
          <w:i/>
          <w:sz w:val="30"/>
          <w:szCs w:val="30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      </w:t>
      </w:r>
      <w:r w:rsidR="00651DA6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="00E1345A">
        <w:rPr>
          <w:i/>
          <w:sz w:val="30"/>
          <w:szCs w:val="30"/>
        </w:rPr>
        <w:t xml:space="preserve">Сектор информационно-разъяснительной </w:t>
      </w:r>
    </w:p>
    <w:p w14:paraId="4979E1D8" w14:textId="77777777" w:rsidR="00E1345A" w:rsidRDefault="00E1345A" w:rsidP="00E1345A">
      <w:pPr>
        <w:spacing w:line="280" w:lineRule="exact"/>
        <w:jc w:val="right"/>
        <w:rPr>
          <w:i/>
          <w:sz w:val="22"/>
          <w:szCs w:val="22"/>
        </w:rPr>
      </w:pPr>
      <w:r>
        <w:rPr>
          <w:i/>
          <w:sz w:val="30"/>
          <w:szCs w:val="30"/>
        </w:rPr>
        <w:t>работы ИМНС по Оршанскому рай</w:t>
      </w:r>
      <w:r w:rsidR="00CA0A5E">
        <w:rPr>
          <w:i/>
          <w:sz w:val="30"/>
          <w:szCs w:val="30"/>
        </w:rPr>
        <w:t>о</w:t>
      </w:r>
      <w:r>
        <w:rPr>
          <w:i/>
          <w:sz w:val="30"/>
          <w:szCs w:val="30"/>
        </w:rPr>
        <w:t>ну</w:t>
      </w:r>
    </w:p>
    <w:sectPr w:rsidR="00E1345A" w:rsidSect="00E66653">
      <w:pgSz w:w="11907" w:h="16840" w:code="9"/>
      <w:pgMar w:top="709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numPicBullet w:numPicBulletId="1">
    <w:pict>
      <v:shape id="_x0000_i1026" type="#_x0000_t75" style="width:3in;height:3in" o:bullet="t">
        <v:imagedata r:id="rId1" o:title=""/>
      </v:shape>
    </w:pict>
  </w:numPicBullet>
  <w:numPicBullet w:numPicBulletId="2">
    <w:pict>
      <v:shape id="_x0000_i1027" type="#_x0000_t75" style="width:3in;height:3in" o:bullet="t">
        <v:imagedata r:id="rId1" o:title=""/>
      </v:shape>
    </w:pict>
  </w:numPicBullet>
  <w:numPicBullet w:numPicBulletId="3">
    <w:pict>
      <v:shape id="_x0000_i1028" type="#_x0000_t75" style="width:3in;height:3in" o:bullet="t">
        <v:imagedata r:id="rId1" o:title=""/>
      </v:shape>
    </w:pict>
  </w:numPicBullet>
  <w:numPicBullet w:numPicBulletId="4">
    <w:pict>
      <v:shape id="_x0000_i1029" type="#_x0000_t75" style="width:3in;height:3in" o:bullet="t">
        <v:imagedata r:id="rId1" o:title=""/>
      </v:shape>
    </w:pict>
  </w:numPicBullet>
  <w:numPicBullet w:numPicBulletId="5">
    <w:pict>
      <v:shape id="_x0000_i1030" type="#_x0000_t75" style="width:9pt;height:9pt" o:bullet="t">
        <v:imagedata r:id="rId2" o:title="BD14655_"/>
      </v:shape>
    </w:pict>
  </w:numPicBullet>
  <w:abstractNum w:abstractNumId="0" w15:restartNumberingAfterBreak="0">
    <w:nsid w:val="078111AE"/>
    <w:multiLevelType w:val="multilevel"/>
    <w:tmpl w:val="A5DA4FCA"/>
    <w:lvl w:ilvl="0">
      <w:start w:val="19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ACF4AB4"/>
    <w:multiLevelType w:val="hybridMultilevel"/>
    <w:tmpl w:val="E514C424"/>
    <w:lvl w:ilvl="0" w:tplc="58E2588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F3E5F9D"/>
    <w:multiLevelType w:val="hybridMultilevel"/>
    <w:tmpl w:val="975E74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762282"/>
    <w:multiLevelType w:val="hybridMultilevel"/>
    <w:tmpl w:val="9DE6F8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480D19"/>
    <w:multiLevelType w:val="hybridMultilevel"/>
    <w:tmpl w:val="3A94B6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4E708A"/>
    <w:multiLevelType w:val="multilevel"/>
    <w:tmpl w:val="4DFA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76AA6"/>
    <w:multiLevelType w:val="hybridMultilevel"/>
    <w:tmpl w:val="4008C05A"/>
    <w:lvl w:ilvl="0" w:tplc="3C20257A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1D365F"/>
    <w:multiLevelType w:val="multilevel"/>
    <w:tmpl w:val="8530E60E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56307D"/>
    <w:multiLevelType w:val="multilevel"/>
    <w:tmpl w:val="BBA409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9" w15:restartNumberingAfterBreak="0">
    <w:nsid w:val="20756397"/>
    <w:multiLevelType w:val="hybridMultilevel"/>
    <w:tmpl w:val="B5482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424147"/>
    <w:multiLevelType w:val="hybridMultilevel"/>
    <w:tmpl w:val="A31283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EE63B5"/>
    <w:multiLevelType w:val="multilevel"/>
    <w:tmpl w:val="E26E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1E097A"/>
    <w:multiLevelType w:val="multilevel"/>
    <w:tmpl w:val="8530E60E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79C3E80"/>
    <w:multiLevelType w:val="hybridMultilevel"/>
    <w:tmpl w:val="F2147E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7E1DA3"/>
    <w:multiLevelType w:val="hybridMultilevel"/>
    <w:tmpl w:val="351AA3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7C5F32"/>
    <w:multiLevelType w:val="hybridMultilevel"/>
    <w:tmpl w:val="9768F5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D140713"/>
    <w:multiLevelType w:val="hybridMultilevel"/>
    <w:tmpl w:val="4152442A"/>
    <w:lvl w:ilvl="0" w:tplc="2A0201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344D85"/>
    <w:multiLevelType w:val="hybridMultilevel"/>
    <w:tmpl w:val="5CB28F8E"/>
    <w:lvl w:ilvl="0" w:tplc="498835A0">
      <w:start w:val="1"/>
      <w:numFmt w:val="bullet"/>
      <w:lvlText w:val=""/>
      <w:lvlPicBulletId w:val="5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7351E7"/>
    <w:multiLevelType w:val="multilevel"/>
    <w:tmpl w:val="A5DA4FCA"/>
    <w:lvl w:ilvl="0">
      <w:start w:val="19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CD27B8E"/>
    <w:multiLevelType w:val="hybridMultilevel"/>
    <w:tmpl w:val="B270EE1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D5D51A8"/>
    <w:multiLevelType w:val="hybridMultilevel"/>
    <w:tmpl w:val="E3749F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C88341F"/>
    <w:multiLevelType w:val="hybridMultilevel"/>
    <w:tmpl w:val="B44AF1A4"/>
    <w:lvl w:ilvl="0" w:tplc="C4B29A4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6907EA"/>
    <w:multiLevelType w:val="singleLevel"/>
    <w:tmpl w:val="95C662D0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hint="default"/>
      </w:rPr>
    </w:lvl>
  </w:abstractNum>
  <w:abstractNum w:abstractNumId="23" w15:restartNumberingAfterBreak="0">
    <w:nsid w:val="4E3B01B7"/>
    <w:multiLevelType w:val="multilevel"/>
    <w:tmpl w:val="7E7018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4F9008AD"/>
    <w:multiLevelType w:val="hybridMultilevel"/>
    <w:tmpl w:val="26B203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2C920E0"/>
    <w:multiLevelType w:val="hybridMultilevel"/>
    <w:tmpl w:val="BA20D2D0"/>
    <w:lvl w:ilvl="0" w:tplc="F55457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B9BD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C0A56"/>
    <w:multiLevelType w:val="multilevel"/>
    <w:tmpl w:val="50FC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E84751"/>
    <w:multiLevelType w:val="multilevel"/>
    <w:tmpl w:val="3F48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2D2090"/>
    <w:multiLevelType w:val="multilevel"/>
    <w:tmpl w:val="DF3C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F22AD6"/>
    <w:multiLevelType w:val="hybridMultilevel"/>
    <w:tmpl w:val="1024A7D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FC73070"/>
    <w:multiLevelType w:val="multilevel"/>
    <w:tmpl w:val="AE3E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276FCD"/>
    <w:multiLevelType w:val="hybridMultilevel"/>
    <w:tmpl w:val="C4129E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44B5656"/>
    <w:multiLevelType w:val="hybridMultilevel"/>
    <w:tmpl w:val="EEE08D46"/>
    <w:lvl w:ilvl="0" w:tplc="0419000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96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2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10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28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13001" w:hanging="360"/>
      </w:pPr>
      <w:rPr>
        <w:rFonts w:ascii="Wingdings" w:hAnsi="Wingdings" w:hint="default"/>
      </w:rPr>
    </w:lvl>
  </w:abstractNum>
  <w:abstractNum w:abstractNumId="33" w15:restartNumberingAfterBreak="0">
    <w:nsid w:val="6BD3421B"/>
    <w:multiLevelType w:val="multilevel"/>
    <w:tmpl w:val="95F6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340E74"/>
    <w:multiLevelType w:val="multilevel"/>
    <w:tmpl w:val="4F1E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EE12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B15214A"/>
    <w:multiLevelType w:val="multilevel"/>
    <w:tmpl w:val="B4A4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8"/>
  </w:num>
  <w:num w:numId="3">
    <w:abstractNumId w:val="13"/>
  </w:num>
  <w:num w:numId="4">
    <w:abstractNumId w:val="7"/>
  </w:num>
  <w:num w:numId="5">
    <w:abstractNumId w:val="12"/>
  </w:num>
  <w:num w:numId="6">
    <w:abstractNumId w:val="18"/>
  </w:num>
  <w:num w:numId="7">
    <w:abstractNumId w:val="0"/>
  </w:num>
  <w:num w:numId="8">
    <w:abstractNumId w:val="1"/>
  </w:num>
  <w:num w:numId="9">
    <w:abstractNumId w:val="15"/>
  </w:num>
  <w:num w:numId="10">
    <w:abstractNumId w:val="32"/>
  </w:num>
  <w:num w:numId="11">
    <w:abstractNumId w:val="20"/>
  </w:num>
  <w:num w:numId="12">
    <w:abstractNumId w:val="6"/>
  </w:num>
  <w:num w:numId="13">
    <w:abstractNumId w:val="19"/>
  </w:num>
  <w:num w:numId="14">
    <w:abstractNumId w:val="3"/>
  </w:num>
  <w:num w:numId="15">
    <w:abstractNumId w:val="24"/>
  </w:num>
  <w:num w:numId="16">
    <w:abstractNumId w:val="31"/>
  </w:num>
  <w:num w:numId="17">
    <w:abstractNumId w:val="10"/>
  </w:num>
  <w:num w:numId="18">
    <w:abstractNumId w:val="14"/>
  </w:num>
  <w:num w:numId="19">
    <w:abstractNumId w:val="35"/>
  </w:num>
  <w:num w:numId="20">
    <w:abstractNumId w:val="4"/>
  </w:num>
  <w:num w:numId="21">
    <w:abstractNumId w:val="36"/>
  </w:num>
  <w:num w:numId="22">
    <w:abstractNumId w:val="28"/>
  </w:num>
  <w:num w:numId="23">
    <w:abstractNumId w:val="34"/>
  </w:num>
  <w:num w:numId="24">
    <w:abstractNumId w:val="26"/>
  </w:num>
  <w:num w:numId="25">
    <w:abstractNumId w:val="11"/>
  </w:num>
  <w:num w:numId="26">
    <w:abstractNumId w:val="17"/>
  </w:num>
  <w:num w:numId="27">
    <w:abstractNumId w:val="2"/>
  </w:num>
  <w:num w:numId="28">
    <w:abstractNumId w:val="9"/>
  </w:num>
  <w:num w:numId="29">
    <w:abstractNumId w:val="29"/>
  </w:num>
  <w:num w:numId="30">
    <w:abstractNumId w:val="25"/>
  </w:num>
  <w:num w:numId="31">
    <w:abstractNumId w:val="16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02"/>
    <w:rsid w:val="00005C12"/>
    <w:rsid w:val="00013B91"/>
    <w:rsid w:val="000176A3"/>
    <w:rsid w:val="000248E5"/>
    <w:rsid w:val="00027B83"/>
    <w:rsid w:val="00041EBF"/>
    <w:rsid w:val="00042A12"/>
    <w:rsid w:val="00044469"/>
    <w:rsid w:val="00045FDD"/>
    <w:rsid w:val="00056324"/>
    <w:rsid w:val="00072241"/>
    <w:rsid w:val="000805F2"/>
    <w:rsid w:val="0009178B"/>
    <w:rsid w:val="00091978"/>
    <w:rsid w:val="00092E6D"/>
    <w:rsid w:val="000B4630"/>
    <w:rsid w:val="000B68C8"/>
    <w:rsid w:val="000C2FC1"/>
    <w:rsid w:val="000C6E2E"/>
    <w:rsid w:val="000E05DD"/>
    <w:rsid w:val="000E28D8"/>
    <w:rsid w:val="000E3B05"/>
    <w:rsid w:val="000E7E77"/>
    <w:rsid w:val="000F1BD6"/>
    <w:rsid w:val="000F2563"/>
    <w:rsid w:val="00124B78"/>
    <w:rsid w:val="00125E6C"/>
    <w:rsid w:val="0014145C"/>
    <w:rsid w:val="00146194"/>
    <w:rsid w:val="00167940"/>
    <w:rsid w:val="001910DF"/>
    <w:rsid w:val="00195488"/>
    <w:rsid w:val="00196179"/>
    <w:rsid w:val="00197407"/>
    <w:rsid w:val="001A15B8"/>
    <w:rsid w:val="001A415A"/>
    <w:rsid w:val="001A562F"/>
    <w:rsid w:val="001B2660"/>
    <w:rsid w:val="001B66B3"/>
    <w:rsid w:val="001D49F8"/>
    <w:rsid w:val="001E5462"/>
    <w:rsid w:val="001F1859"/>
    <w:rsid w:val="001F53C2"/>
    <w:rsid w:val="00200DAA"/>
    <w:rsid w:val="002077CE"/>
    <w:rsid w:val="00212D11"/>
    <w:rsid w:val="00213534"/>
    <w:rsid w:val="00216238"/>
    <w:rsid w:val="00216754"/>
    <w:rsid w:val="00224537"/>
    <w:rsid w:val="00226DDE"/>
    <w:rsid w:val="00227959"/>
    <w:rsid w:val="00231302"/>
    <w:rsid w:val="00235AAD"/>
    <w:rsid w:val="002420CB"/>
    <w:rsid w:val="002702D3"/>
    <w:rsid w:val="00281ABA"/>
    <w:rsid w:val="00284ED1"/>
    <w:rsid w:val="00294192"/>
    <w:rsid w:val="002A574E"/>
    <w:rsid w:val="002B3C26"/>
    <w:rsid w:val="002D2BDE"/>
    <w:rsid w:val="002D4143"/>
    <w:rsid w:val="00300A61"/>
    <w:rsid w:val="00302F6A"/>
    <w:rsid w:val="00303D19"/>
    <w:rsid w:val="003047C4"/>
    <w:rsid w:val="00311023"/>
    <w:rsid w:val="00327CE7"/>
    <w:rsid w:val="003449BB"/>
    <w:rsid w:val="003471ED"/>
    <w:rsid w:val="003629DE"/>
    <w:rsid w:val="00376352"/>
    <w:rsid w:val="00380A41"/>
    <w:rsid w:val="00385E82"/>
    <w:rsid w:val="003916D7"/>
    <w:rsid w:val="00393713"/>
    <w:rsid w:val="00395733"/>
    <w:rsid w:val="003A0380"/>
    <w:rsid w:val="003A1BFA"/>
    <w:rsid w:val="003A3F6F"/>
    <w:rsid w:val="003B2678"/>
    <w:rsid w:val="003B7B4D"/>
    <w:rsid w:val="003C56FF"/>
    <w:rsid w:val="003D2DF7"/>
    <w:rsid w:val="003E1939"/>
    <w:rsid w:val="003E62BF"/>
    <w:rsid w:val="003E7E1F"/>
    <w:rsid w:val="00400653"/>
    <w:rsid w:val="00406AEF"/>
    <w:rsid w:val="00412784"/>
    <w:rsid w:val="004200DF"/>
    <w:rsid w:val="00425534"/>
    <w:rsid w:val="0043319C"/>
    <w:rsid w:val="00437BB6"/>
    <w:rsid w:val="00443C7D"/>
    <w:rsid w:val="00443EA8"/>
    <w:rsid w:val="0044728B"/>
    <w:rsid w:val="00452603"/>
    <w:rsid w:val="0047714E"/>
    <w:rsid w:val="00480994"/>
    <w:rsid w:val="00484352"/>
    <w:rsid w:val="00491B6A"/>
    <w:rsid w:val="004960DA"/>
    <w:rsid w:val="004D4681"/>
    <w:rsid w:val="004D5C35"/>
    <w:rsid w:val="004D7C18"/>
    <w:rsid w:val="004E0583"/>
    <w:rsid w:val="004E78DD"/>
    <w:rsid w:val="004F0D39"/>
    <w:rsid w:val="004F6EE0"/>
    <w:rsid w:val="00501A21"/>
    <w:rsid w:val="00506F2B"/>
    <w:rsid w:val="00520C76"/>
    <w:rsid w:val="005269BF"/>
    <w:rsid w:val="00540AA3"/>
    <w:rsid w:val="00540B7A"/>
    <w:rsid w:val="00555C6A"/>
    <w:rsid w:val="00556907"/>
    <w:rsid w:val="00561A57"/>
    <w:rsid w:val="00563699"/>
    <w:rsid w:val="005856B2"/>
    <w:rsid w:val="00587B70"/>
    <w:rsid w:val="00593630"/>
    <w:rsid w:val="00595984"/>
    <w:rsid w:val="005A0AA0"/>
    <w:rsid w:val="005A5BF3"/>
    <w:rsid w:val="005C22C6"/>
    <w:rsid w:val="005C518F"/>
    <w:rsid w:val="005C67AF"/>
    <w:rsid w:val="005D2CC9"/>
    <w:rsid w:val="005F43BA"/>
    <w:rsid w:val="00610D39"/>
    <w:rsid w:val="006112E8"/>
    <w:rsid w:val="00615595"/>
    <w:rsid w:val="00632926"/>
    <w:rsid w:val="00633BC2"/>
    <w:rsid w:val="00645E7B"/>
    <w:rsid w:val="00647CA0"/>
    <w:rsid w:val="00650E02"/>
    <w:rsid w:val="00651DA6"/>
    <w:rsid w:val="00664092"/>
    <w:rsid w:val="00671802"/>
    <w:rsid w:val="006719B1"/>
    <w:rsid w:val="00675E32"/>
    <w:rsid w:val="006764F1"/>
    <w:rsid w:val="0068360F"/>
    <w:rsid w:val="00685CEB"/>
    <w:rsid w:val="006A1434"/>
    <w:rsid w:val="006A6FA1"/>
    <w:rsid w:val="006B1FED"/>
    <w:rsid w:val="006D3159"/>
    <w:rsid w:val="006D3AED"/>
    <w:rsid w:val="006D7928"/>
    <w:rsid w:val="006E3EE7"/>
    <w:rsid w:val="00700C81"/>
    <w:rsid w:val="00705E69"/>
    <w:rsid w:val="007111FE"/>
    <w:rsid w:val="00734091"/>
    <w:rsid w:val="0073505E"/>
    <w:rsid w:val="00751862"/>
    <w:rsid w:val="00752F61"/>
    <w:rsid w:val="00754747"/>
    <w:rsid w:val="00763216"/>
    <w:rsid w:val="007741EF"/>
    <w:rsid w:val="00791577"/>
    <w:rsid w:val="00792177"/>
    <w:rsid w:val="00793478"/>
    <w:rsid w:val="007A4428"/>
    <w:rsid w:val="007B3458"/>
    <w:rsid w:val="007C2318"/>
    <w:rsid w:val="007C57B0"/>
    <w:rsid w:val="007C7CAA"/>
    <w:rsid w:val="007E7DEA"/>
    <w:rsid w:val="00802D55"/>
    <w:rsid w:val="00807669"/>
    <w:rsid w:val="0082298D"/>
    <w:rsid w:val="008244F0"/>
    <w:rsid w:val="00851836"/>
    <w:rsid w:val="008549D6"/>
    <w:rsid w:val="00862BA5"/>
    <w:rsid w:val="00866D5F"/>
    <w:rsid w:val="00877648"/>
    <w:rsid w:val="0088555A"/>
    <w:rsid w:val="00895349"/>
    <w:rsid w:val="008A55FC"/>
    <w:rsid w:val="008A6631"/>
    <w:rsid w:val="008B3651"/>
    <w:rsid w:val="008B388E"/>
    <w:rsid w:val="008C3F09"/>
    <w:rsid w:val="00900344"/>
    <w:rsid w:val="0090589D"/>
    <w:rsid w:val="009237D2"/>
    <w:rsid w:val="00924E02"/>
    <w:rsid w:val="00937458"/>
    <w:rsid w:val="00940609"/>
    <w:rsid w:val="0094104B"/>
    <w:rsid w:val="0094442D"/>
    <w:rsid w:val="00950D83"/>
    <w:rsid w:val="00962F4A"/>
    <w:rsid w:val="00980E4B"/>
    <w:rsid w:val="0098472C"/>
    <w:rsid w:val="00984F0A"/>
    <w:rsid w:val="009A37CA"/>
    <w:rsid w:val="009A3AFB"/>
    <w:rsid w:val="009A7679"/>
    <w:rsid w:val="009B0CF0"/>
    <w:rsid w:val="009C376D"/>
    <w:rsid w:val="009C7427"/>
    <w:rsid w:val="009D5965"/>
    <w:rsid w:val="009D68C3"/>
    <w:rsid w:val="009E28ED"/>
    <w:rsid w:val="00A01563"/>
    <w:rsid w:val="00A118A5"/>
    <w:rsid w:val="00A21577"/>
    <w:rsid w:val="00A30E8B"/>
    <w:rsid w:val="00A47B37"/>
    <w:rsid w:val="00A61603"/>
    <w:rsid w:val="00A61E69"/>
    <w:rsid w:val="00A72782"/>
    <w:rsid w:val="00A76E90"/>
    <w:rsid w:val="00A8251C"/>
    <w:rsid w:val="00A949F7"/>
    <w:rsid w:val="00AA2362"/>
    <w:rsid w:val="00AB6E01"/>
    <w:rsid w:val="00AC6DEB"/>
    <w:rsid w:val="00AC7DC9"/>
    <w:rsid w:val="00AD46EF"/>
    <w:rsid w:val="00AD4A96"/>
    <w:rsid w:val="00AD78E2"/>
    <w:rsid w:val="00AF4C69"/>
    <w:rsid w:val="00B17FCD"/>
    <w:rsid w:val="00B20643"/>
    <w:rsid w:val="00B3138B"/>
    <w:rsid w:val="00B37BCD"/>
    <w:rsid w:val="00B42CCA"/>
    <w:rsid w:val="00B515B5"/>
    <w:rsid w:val="00B5598D"/>
    <w:rsid w:val="00B5798C"/>
    <w:rsid w:val="00B81D79"/>
    <w:rsid w:val="00B84A84"/>
    <w:rsid w:val="00B94AC0"/>
    <w:rsid w:val="00BB682F"/>
    <w:rsid w:val="00BC6E35"/>
    <w:rsid w:val="00BD7378"/>
    <w:rsid w:val="00BE136D"/>
    <w:rsid w:val="00BE7402"/>
    <w:rsid w:val="00BE78D7"/>
    <w:rsid w:val="00C14529"/>
    <w:rsid w:val="00C20D74"/>
    <w:rsid w:val="00C20EF1"/>
    <w:rsid w:val="00C222BB"/>
    <w:rsid w:val="00C27FC3"/>
    <w:rsid w:val="00C34AD9"/>
    <w:rsid w:val="00C357D3"/>
    <w:rsid w:val="00C36094"/>
    <w:rsid w:val="00C36C63"/>
    <w:rsid w:val="00C56214"/>
    <w:rsid w:val="00C5649E"/>
    <w:rsid w:val="00C56CA8"/>
    <w:rsid w:val="00C57223"/>
    <w:rsid w:val="00C57BC2"/>
    <w:rsid w:val="00C666AD"/>
    <w:rsid w:val="00C70AB5"/>
    <w:rsid w:val="00C76621"/>
    <w:rsid w:val="00C81BDC"/>
    <w:rsid w:val="00C85EA0"/>
    <w:rsid w:val="00C93A3C"/>
    <w:rsid w:val="00C975EC"/>
    <w:rsid w:val="00CA0A5E"/>
    <w:rsid w:val="00CA70C8"/>
    <w:rsid w:val="00CD1707"/>
    <w:rsid w:val="00CD76D9"/>
    <w:rsid w:val="00CE4F44"/>
    <w:rsid w:val="00D04AE4"/>
    <w:rsid w:val="00D14524"/>
    <w:rsid w:val="00D21E6A"/>
    <w:rsid w:val="00D2250B"/>
    <w:rsid w:val="00D27940"/>
    <w:rsid w:val="00D32E26"/>
    <w:rsid w:val="00D45132"/>
    <w:rsid w:val="00D67EEC"/>
    <w:rsid w:val="00D925DE"/>
    <w:rsid w:val="00DA67F6"/>
    <w:rsid w:val="00DB56F2"/>
    <w:rsid w:val="00DD1696"/>
    <w:rsid w:val="00DD5AC4"/>
    <w:rsid w:val="00DD63EB"/>
    <w:rsid w:val="00DD69F4"/>
    <w:rsid w:val="00DE73F9"/>
    <w:rsid w:val="00DE7C25"/>
    <w:rsid w:val="00DF04E4"/>
    <w:rsid w:val="00DF1CDB"/>
    <w:rsid w:val="00DF3128"/>
    <w:rsid w:val="00E0027F"/>
    <w:rsid w:val="00E1345A"/>
    <w:rsid w:val="00E21E56"/>
    <w:rsid w:val="00E24A89"/>
    <w:rsid w:val="00E32E68"/>
    <w:rsid w:val="00E44F31"/>
    <w:rsid w:val="00E50AC5"/>
    <w:rsid w:val="00E66653"/>
    <w:rsid w:val="00E71AF6"/>
    <w:rsid w:val="00E860DD"/>
    <w:rsid w:val="00E91F2A"/>
    <w:rsid w:val="00EB2E7A"/>
    <w:rsid w:val="00EB384E"/>
    <w:rsid w:val="00EB7D66"/>
    <w:rsid w:val="00ED3147"/>
    <w:rsid w:val="00ED3A86"/>
    <w:rsid w:val="00ED4EAF"/>
    <w:rsid w:val="00ED50AC"/>
    <w:rsid w:val="00EE4E87"/>
    <w:rsid w:val="00F016B7"/>
    <w:rsid w:val="00F31A19"/>
    <w:rsid w:val="00F469D5"/>
    <w:rsid w:val="00F52CDC"/>
    <w:rsid w:val="00F53FFD"/>
    <w:rsid w:val="00F56CC2"/>
    <w:rsid w:val="00F62FD3"/>
    <w:rsid w:val="00F70F65"/>
    <w:rsid w:val="00F745BE"/>
    <w:rsid w:val="00F80804"/>
    <w:rsid w:val="00F81D49"/>
    <w:rsid w:val="00F835C0"/>
    <w:rsid w:val="00F87F16"/>
    <w:rsid w:val="00F936E4"/>
    <w:rsid w:val="00F94757"/>
    <w:rsid w:val="00F9755F"/>
    <w:rsid w:val="00FA0F2A"/>
    <w:rsid w:val="00FA1B7A"/>
    <w:rsid w:val="00FA2990"/>
    <w:rsid w:val="00FA43A9"/>
    <w:rsid w:val="00FA4482"/>
    <w:rsid w:val="00FA5286"/>
    <w:rsid w:val="00FB7CD5"/>
    <w:rsid w:val="00FD42A2"/>
    <w:rsid w:val="00FE549F"/>
    <w:rsid w:val="00FF2680"/>
    <w:rsid w:val="00FF2CE0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2FE53"/>
  <w15:chartTrackingRefBased/>
  <w15:docId w15:val="{7DA113EE-36FA-439D-A8CF-AE3505F3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35A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0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aliases w:val=" Знак Знак Знак Знак Знак Знак Знак Знак Знак Знак Знак Знак Знак Знак Знак Знак Знак Знак Знак Знак Знак Знак1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  <w:sz w:val="20"/>
    </w:rPr>
  </w:style>
  <w:style w:type="paragraph" w:styleId="a4">
    <w:name w:val="Body Text"/>
    <w:basedOn w:val="a"/>
    <w:pPr>
      <w:widowControl w:val="0"/>
      <w:jc w:val="both"/>
    </w:pPr>
    <w:rPr>
      <w:snapToGrid w:val="0"/>
      <w:sz w:val="3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type="paragraph" w:styleId="a5">
    <w:name w:val="Body Text Indent"/>
    <w:basedOn w:val="a"/>
    <w:link w:val="a6"/>
    <w:pPr>
      <w:spacing w:after="120"/>
      <w:ind w:left="283"/>
    </w:pPr>
    <w:rPr>
      <w:lang w:val="x-none" w:eastAsia="x-none"/>
    </w:rPr>
  </w:style>
  <w:style w:type="paragraph" w:styleId="20">
    <w:name w:val="Body Text Indent 2"/>
    <w:basedOn w:val="a"/>
    <w:link w:val="21"/>
    <w:pPr>
      <w:ind w:firstLine="720"/>
      <w:jc w:val="both"/>
    </w:pPr>
    <w:rPr>
      <w:sz w:val="30"/>
      <w:lang w:val="x-none" w:eastAsia="x-non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2">
    <w:name w:val="Body Text 2"/>
    <w:basedOn w:val="a"/>
    <w:pPr>
      <w:spacing w:after="120" w:line="480" w:lineRule="auto"/>
    </w:pPr>
  </w:style>
  <w:style w:type="paragraph" w:customStyle="1" w:styleId="10">
    <w:name w:val=" Знак1"/>
    <w:basedOn w:val="a"/>
    <w:autoRedefine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autoRedefine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8">
    <w:name w:val=" Знак Знак Знак Знак Знак Знак Знак Знак Знак Знак Знак Знак Знак Знак Знак Знак Знак Знак"/>
    <w:basedOn w:val="a"/>
    <w:autoRedefine/>
    <w:rsid w:val="00235AA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9">
    <w:name w:val="Знак Знак Знак Знак Знак Знак Знак Знак"/>
    <w:basedOn w:val="a"/>
    <w:autoRedefine/>
    <w:rsid w:val="00C975E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rsid w:val="00F975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List 2"/>
    <w:basedOn w:val="a"/>
    <w:rsid w:val="00862BA5"/>
    <w:pPr>
      <w:ind w:left="566" w:hanging="283"/>
    </w:pPr>
    <w:rPr>
      <w:sz w:val="20"/>
      <w:szCs w:val="20"/>
    </w:rPr>
  </w:style>
  <w:style w:type="paragraph" w:customStyle="1" w:styleId="ConsNonformat">
    <w:name w:val="ConsNonformat"/>
    <w:rsid w:val="00302F6A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a">
    <w:name w:val="Table Grid"/>
    <w:basedOn w:val="a1"/>
    <w:rsid w:val="00302F6A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D14524"/>
    <w:rPr>
      <w:color w:val="0563C1"/>
      <w:u w:val="single"/>
    </w:rPr>
  </w:style>
  <w:style w:type="character" w:customStyle="1" w:styleId="a6">
    <w:name w:val="Основной текст с отступом Знак"/>
    <w:link w:val="a5"/>
    <w:rsid w:val="00520C76"/>
    <w:rPr>
      <w:sz w:val="24"/>
      <w:szCs w:val="24"/>
    </w:rPr>
  </w:style>
  <w:style w:type="table" w:customStyle="1" w:styleId="12">
    <w:name w:val="Сетка таблицы1"/>
    <w:basedOn w:val="a1"/>
    <w:next w:val="aa"/>
    <w:uiPriority w:val="39"/>
    <w:rsid w:val="00443E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a"/>
    <w:rsid w:val="008A55FC"/>
    <w:pPr>
      <w:ind w:firstLine="567"/>
      <w:jc w:val="both"/>
    </w:pPr>
  </w:style>
  <w:style w:type="paragraph" w:customStyle="1" w:styleId="a0-justify">
    <w:name w:val="a0-justify"/>
    <w:basedOn w:val="a"/>
    <w:rsid w:val="008A55FC"/>
    <w:pPr>
      <w:jc w:val="both"/>
    </w:pPr>
  </w:style>
  <w:style w:type="paragraph" w:customStyle="1" w:styleId="ConsPlusCell">
    <w:name w:val="ConsPlusCell"/>
    <w:rsid w:val="008A55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Обычный (веб)"/>
    <w:basedOn w:val="a"/>
    <w:uiPriority w:val="99"/>
    <w:rsid w:val="00216754"/>
    <w:pPr>
      <w:spacing w:before="100" w:beforeAutospacing="1" w:after="100" w:afterAutospacing="1"/>
    </w:pPr>
    <w:rPr>
      <w:rFonts w:eastAsia="Calibri"/>
    </w:rPr>
  </w:style>
  <w:style w:type="paragraph" w:customStyle="1" w:styleId="ListParagraph">
    <w:name w:val="List Paragraph"/>
    <w:basedOn w:val="a"/>
    <w:rsid w:val="00216754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C564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3">
    <w:name w:val=" Знак Знак Знак Знак Знак Знак Знак Знак Знак Знак Знак Знак Знак Знак Знак Знак Знак Знак Знак Знак Знак Знак1 Знак Знак Знак Знак"/>
    <w:basedOn w:val="a"/>
    <w:autoRedefine/>
    <w:rsid w:val="0087764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Normal">
    <w:name w:val="Normal"/>
    <w:rsid w:val="00877648"/>
    <w:pPr>
      <w:widowControl w:val="0"/>
    </w:pPr>
    <w:rPr>
      <w:snapToGrid w:val="0"/>
    </w:rPr>
  </w:style>
  <w:style w:type="character" w:styleId="ad">
    <w:name w:val="Strong"/>
    <w:uiPriority w:val="22"/>
    <w:qFormat/>
    <w:rsid w:val="00877648"/>
    <w:rPr>
      <w:b/>
    </w:rPr>
  </w:style>
  <w:style w:type="character" w:customStyle="1" w:styleId="FontStyle11">
    <w:name w:val="Font Style11"/>
    <w:rsid w:val="00A72782"/>
    <w:rPr>
      <w:rFonts w:ascii="Times New Roman" w:hAnsi="Times New Roman" w:cs="Times New Roman"/>
      <w:sz w:val="26"/>
      <w:szCs w:val="26"/>
    </w:rPr>
  </w:style>
  <w:style w:type="paragraph" w:customStyle="1" w:styleId="ae">
    <w:name w:val="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A7278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21">
    <w:name w:val="Основной текст с отступом 2 Знак"/>
    <w:link w:val="20"/>
    <w:rsid w:val="0044728B"/>
    <w:rPr>
      <w:sz w:val="30"/>
      <w:szCs w:val="24"/>
    </w:rPr>
  </w:style>
  <w:style w:type="paragraph" w:customStyle="1" w:styleId="CharChar1">
    <w:name w:val="Char Char1"/>
    <w:basedOn w:val="a"/>
    <w:rsid w:val="006836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68360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f0">
    <w:name w:val="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73409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Style3">
    <w:name w:val="Style3"/>
    <w:basedOn w:val="a"/>
    <w:rsid w:val="0045260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452603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5">
    <w:name w:val="Style5"/>
    <w:basedOn w:val="a"/>
    <w:rsid w:val="00452603"/>
    <w:pPr>
      <w:widowControl w:val="0"/>
      <w:autoSpaceDE w:val="0"/>
      <w:autoSpaceDN w:val="0"/>
      <w:adjustRightInd w:val="0"/>
      <w:spacing w:line="344" w:lineRule="exact"/>
      <w:ind w:firstLine="778"/>
      <w:jc w:val="both"/>
    </w:pPr>
  </w:style>
  <w:style w:type="character" w:customStyle="1" w:styleId="FontStyle13">
    <w:name w:val="Font Style13"/>
    <w:rsid w:val="00452603"/>
    <w:rPr>
      <w:rFonts w:ascii="Times New Roman" w:hAnsi="Times New Roman" w:cs="Times New Roman"/>
      <w:sz w:val="28"/>
      <w:szCs w:val="28"/>
    </w:rPr>
  </w:style>
  <w:style w:type="paragraph" w:customStyle="1" w:styleId="af1">
    <w:name w:val=" 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link w:val="a0"/>
    <w:autoRedefine/>
    <w:rsid w:val="00C20EF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apple-converted-space">
    <w:name w:val="apple-converted-space"/>
    <w:rsid w:val="009A7679"/>
  </w:style>
  <w:style w:type="paragraph" w:styleId="af2">
    <w:name w:val="List Paragraph"/>
    <w:basedOn w:val="a"/>
    <w:uiPriority w:val="34"/>
    <w:qFormat/>
    <w:rsid w:val="00227959"/>
    <w:pPr>
      <w:ind w:left="720"/>
      <w:contextualSpacing/>
    </w:pPr>
  </w:style>
  <w:style w:type="paragraph" w:styleId="af3">
    <w:name w:val="No Spacing"/>
    <w:uiPriority w:val="1"/>
    <w:qFormat/>
    <w:rsid w:val="00C76621"/>
    <w:rPr>
      <w:sz w:val="30"/>
      <w:szCs w:val="24"/>
    </w:rPr>
  </w:style>
  <w:style w:type="character" w:customStyle="1" w:styleId="af4">
    <w:name w:val="Основной текст_"/>
    <w:link w:val="14"/>
    <w:rsid w:val="0098472C"/>
    <w:rPr>
      <w:spacing w:val="7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4"/>
    <w:rsid w:val="0098472C"/>
    <w:pPr>
      <w:widowControl w:val="0"/>
      <w:shd w:val="clear" w:color="auto" w:fill="FFFFFF"/>
      <w:spacing w:line="346" w:lineRule="exact"/>
      <w:ind w:firstLine="700"/>
      <w:jc w:val="both"/>
    </w:pPr>
    <w:rPr>
      <w:spacing w:val="7"/>
      <w:sz w:val="26"/>
      <w:szCs w:val="26"/>
      <w:lang w:val="x-none" w:eastAsia="x-none"/>
    </w:rPr>
  </w:style>
  <w:style w:type="character" w:styleId="af5">
    <w:name w:val="Emphasis"/>
    <w:qFormat/>
    <w:rsid w:val="0098472C"/>
    <w:rPr>
      <w:rFonts w:ascii="Times New Roman" w:hAnsi="Times New Roman" w:cs="Times New Roman"/>
      <w:iCs/>
      <w:sz w:val="30"/>
    </w:rPr>
  </w:style>
  <w:style w:type="character" w:customStyle="1" w:styleId="0pt">
    <w:name w:val="Основной текст + Полужирный;Интервал 0 pt"/>
    <w:rsid w:val="0098472C"/>
    <w:rPr>
      <w:rFonts w:ascii="Arial" w:eastAsia="Arial" w:hAnsi="Arial" w:cs="Arial"/>
      <w:b/>
      <w:bCs/>
      <w:color w:val="000000"/>
      <w:spacing w:val="3"/>
      <w:w w:val="100"/>
      <w:position w:val="0"/>
      <w:sz w:val="17"/>
      <w:szCs w:val="17"/>
      <w:shd w:val="clear" w:color="auto" w:fill="FFFFFF"/>
      <w:lang w:val="ru-RU"/>
    </w:rPr>
  </w:style>
  <w:style w:type="paragraph" w:styleId="af6">
    <w:name w:val="header"/>
    <w:basedOn w:val="a"/>
    <w:link w:val="af7"/>
    <w:rsid w:val="005856B2"/>
    <w:pPr>
      <w:tabs>
        <w:tab w:val="center" w:pos="4677"/>
        <w:tab w:val="right" w:pos="9355"/>
      </w:tabs>
    </w:pPr>
    <w:rPr>
      <w:spacing w:val="-1"/>
      <w:kern w:val="24"/>
      <w:position w:val="-1"/>
      <w:sz w:val="30"/>
      <w:szCs w:val="20"/>
      <w:lang w:val="x-none" w:eastAsia="x-none"/>
    </w:rPr>
  </w:style>
  <w:style w:type="character" w:customStyle="1" w:styleId="af7">
    <w:name w:val="Верхний колонтитул Знак"/>
    <w:link w:val="af6"/>
    <w:rsid w:val="005856B2"/>
    <w:rPr>
      <w:spacing w:val="-1"/>
      <w:kern w:val="24"/>
      <w:position w:val="-1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0F9A67C1D6CA7059C24CEB504C854D5251668FC0C7BAF65D6C55EFFD190E1AFE8247481FC5703AE5FC3D345BE103E070CA4192CB510531C11904A21E4u1x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2A57D96A641616F732BDC1E5AEE39C2954ECAB94CF334B573DC2E10AFB94DBD7E475CCFAC0DC5DC0F9023C1EAEA4D24AC3F50B4ED50638121A4816DAV634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8BC04-05FE-4F7A-84DF-F008C90D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НАЛОГАМ И СБОРАМ РЕСПУБЛИКИ БЕЛАРУСЬ</vt:lpstr>
    </vt:vector>
  </TitlesOfParts>
  <Company>mns</Company>
  <LinksUpToDate>false</LinksUpToDate>
  <CharactersWithSpaces>15502</CharactersWithSpaces>
  <SharedDoc>false</SharedDoc>
  <HLinks>
    <vt:vector size="12" baseType="variant">
      <vt:variant>
        <vt:i4>1507419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consultantplus://offline/ref=30F9A67C1D6CA7059C24CEB504C854D5251668FC0C7BAF65D6C55EFFD190E1AFE8247481FC5703AE5FC3D345BE103E070CA4192CB510531C11904A21E4u1xFO</vt:lpwstr>
      </vt:variant>
      <vt:variant>
        <vt:lpwstr/>
      </vt:variant>
      <vt:variant>
        <vt:i4>5832716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consultantplus://offline/ref=D52A57D96A641616F732BDC1E5AEE39C2954ECAB94CF334B573DC2E10AFB94DBD7E475CCFAC0DC5DC0F9023C1EAEA4D24AC3F50B4ED50638121A4816DAV634G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НАЛОГАМ И СБОРАМ РЕСПУБЛИКИ БЕЛАРУСЬ</dc:title>
  <dc:subject/>
  <dc:creator>kadry</dc:creator>
  <cp:keywords/>
  <cp:lastModifiedBy>TTN</cp:lastModifiedBy>
  <cp:revision>2</cp:revision>
  <cp:lastPrinted>2020-04-22T08:21:00Z</cp:lastPrinted>
  <dcterms:created xsi:type="dcterms:W3CDTF">2020-05-14T11:21:00Z</dcterms:created>
  <dcterms:modified xsi:type="dcterms:W3CDTF">2020-05-14T11:21:00Z</dcterms:modified>
</cp:coreProperties>
</file>