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64" w:rsidRPr="00D12964" w:rsidRDefault="00D12964" w:rsidP="00CC40E2">
      <w:pPr>
        <w:widowControl w:val="0"/>
        <w:spacing w:after="0" w:line="280" w:lineRule="exac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</w:t>
      </w:r>
      <w:r w:rsidRPr="00D12964">
        <w:rPr>
          <w:rFonts w:ascii="Times New Roman" w:eastAsia="Times New Roman" w:hAnsi="Times New Roman"/>
          <w:i/>
          <w:sz w:val="32"/>
          <w:szCs w:val="32"/>
          <w:lang w:eastAsia="ru-RU"/>
        </w:rPr>
        <w:t>Дополнительный материал</w:t>
      </w:r>
    </w:p>
    <w:p w:rsidR="00D12964" w:rsidRDefault="00D12964" w:rsidP="00CC40E2">
      <w:pPr>
        <w:widowControl w:val="0"/>
        <w:spacing w:after="0" w:line="280" w:lineRule="exac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1078F" w:rsidRDefault="0071078F" w:rsidP="00CC40E2">
      <w:pPr>
        <w:widowControl w:val="0"/>
        <w:spacing w:after="0" w:line="280" w:lineRule="exac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40E2" w:rsidRPr="00CC40E2" w:rsidRDefault="00CC40E2" w:rsidP="00CC40E2">
      <w:pPr>
        <w:widowControl w:val="0"/>
        <w:spacing w:after="0" w:line="280" w:lineRule="exac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C40E2">
        <w:rPr>
          <w:rFonts w:ascii="Times New Roman" w:eastAsia="Times New Roman" w:hAnsi="Times New Roman"/>
          <w:sz w:val="32"/>
          <w:szCs w:val="32"/>
          <w:lang w:eastAsia="ru-RU"/>
        </w:rPr>
        <w:t>МАТЕРИАЛЫ</w:t>
      </w:r>
    </w:p>
    <w:p w:rsidR="00CC40E2" w:rsidRPr="00CC40E2" w:rsidRDefault="00CC40E2" w:rsidP="00CC40E2">
      <w:pPr>
        <w:widowControl w:val="0"/>
        <w:spacing w:after="0" w:line="280" w:lineRule="exac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C40E2">
        <w:rPr>
          <w:rFonts w:ascii="Times New Roman" w:eastAsia="Times New Roman" w:hAnsi="Times New Roman"/>
          <w:sz w:val="32"/>
          <w:szCs w:val="32"/>
          <w:lang w:eastAsia="ru-RU"/>
        </w:rPr>
        <w:t>для членов информационно-пропагандистских групп</w:t>
      </w:r>
    </w:p>
    <w:p w:rsidR="00CC40E2" w:rsidRPr="00CC40E2" w:rsidRDefault="00CC40E2" w:rsidP="00CC40E2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2"/>
          <w:szCs w:val="32"/>
          <w:lang w:eastAsia="ru-RU"/>
        </w:rPr>
      </w:pPr>
      <w:r w:rsidRPr="00CC40E2">
        <w:rPr>
          <w:rFonts w:ascii="Times New Roman" w:hAnsi="Times New Roman"/>
          <w:sz w:val="32"/>
          <w:szCs w:val="32"/>
          <w:lang w:eastAsia="ru-RU"/>
        </w:rPr>
        <w:t>(</w:t>
      </w:r>
      <w:r w:rsidR="00143D28">
        <w:rPr>
          <w:rFonts w:ascii="Times New Roman" w:hAnsi="Times New Roman"/>
          <w:sz w:val="32"/>
          <w:szCs w:val="32"/>
          <w:lang w:eastAsia="ru-RU"/>
        </w:rPr>
        <w:t xml:space="preserve">апрель </w:t>
      </w:r>
      <w:r w:rsidRPr="00CC40E2">
        <w:rPr>
          <w:rFonts w:ascii="Times New Roman" w:hAnsi="Times New Roman"/>
          <w:sz w:val="32"/>
          <w:szCs w:val="32"/>
          <w:lang w:eastAsia="ru-RU"/>
        </w:rPr>
        <w:t xml:space="preserve"> 2021 г.)</w:t>
      </w:r>
    </w:p>
    <w:p w:rsidR="00D12964" w:rsidRDefault="00D12964" w:rsidP="00CC40E2">
      <w:pPr>
        <w:rPr>
          <w:rFonts w:ascii="Times New Roman" w:hAnsi="Times New Roman" w:cs="Times New Roman"/>
          <w:sz w:val="28"/>
          <w:szCs w:val="28"/>
        </w:rPr>
      </w:pPr>
    </w:p>
    <w:p w:rsidR="00CC40E2" w:rsidRDefault="0089389C" w:rsidP="00804AF8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 w:rsidRPr="00D91564">
        <w:rPr>
          <w:rFonts w:ascii="Times New Roman" w:hAnsi="Times New Roman"/>
          <w:b/>
          <w:sz w:val="30"/>
        </w:rPr>
        <w:t>КАК НЕ СТАТЬ ЖЕРТВОЙ В КИБЕРПРОСТРАНСТВЕ</w:t>
      </w:r>
    </w:p>
    <w:p w:rsidR="00804AF8" w:rsidRPr="00804AF8" w:rsidRDefault="00804AF8" w:rsidP="00804AF8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 xml:space="preserve">Преступность в сети Интернет приобретает все большие масштабы. Изобретаются новые уловки по выкачиванию денег, практически полная безнаказанность, анонимность преступников, большое количество доверчивых </w:t>
      </w:r>
      <w:r w:rsidR="00A71796">
        <w:rPr>
          <w:rFonts w:ascii="Times New Roman" w:hAnsi="Times New Roman"/>
          <w:sz w:val="30"/>
          <w:szCs w:val="30"/>
        </w:rPr>
        <w:t xml:space="preserve">людей – все это подпитывает </w:t>
      </w:r>
      <w:r w:rsidRPr="00C43BC7">
        <w:rPr>
          <w:rFonts w:ascii="Times New Roman" w:hAnsi="Times New Roman"/>
          <w:sz w:val="30"/>
          <w:szCs w:val="30"/>
        </w:rPr>
        <w:t xml:space="preserve"> своеобразный «бизнес».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В сети Интерне</w:t>
      </w:r>
      <w:r w:rsidR="00DB50EE">
        <w:rPr>
          <w:rFonts w:ascii="Times New Roman" w:hAnsi="Times New Roman"/>
          <w:sz w:val="30"/>
          <w:szCs w:val="30"/>
        </w:rPr>
        <w:t>те действуют те же законы,  нравы и</w:t>
      </w:r>
      <w:r w:rsidRPr="00C43BC7">
        <w:rPr>
          <w:rFonts w:ascii="Times New Roman" w:hAnsi="Times New Roman"/>
          <w:sz w:val="30"/>
          <w:szCs w:val="30"/>
        </w:rPr>
        <w:t xml:space="preserve"> обычаи, что и в реальной жизни, в «оффлайне». Это же касается и прот</w:t>
      </w:r>
      <w:r w:rsidR="00DB50EE">
        <w:rPr>
          <w:rFonts w:ascii="Times New Roman" w:hAnsi="Times New Roman"/>
          <w:sz w:val="30"/>
          <w:szCs w:val="30"/>
        </w:rPr>
        <w:t>ивоправной деятельности, желания</w:t>
      </w:r>
      <w:r w:rsidRPr="00C43BC7">
        <w:rPr>
          <w:rFonts w:ascii="Times New Roman" w:hAnsi="Times New Roman"/>
          <w:sz w:val="30"/>
          <w:szCs w:val="30"/>
        </w:rPr>
        <w:t xml:space="preserve"> некоторых граждан обогатиться за чужой счет, утвердить собственное </w:t>
      </w:r>
      <w:r w:rsidRPr="00C43BC7">
        <w:rPr>
          <w:rFonts w:ascii="Times New Roman" w:hAnsi="Times New Roman" w:cs="Times New Roman"/>
          <w:sz w:val="30"/>
          <w:szCs w:val="30"/>
        </w:rPr>
        <w:t>«</w:t>
      </w:r>
      <w:r w:rsidRPr="00C43BC7">
        <w:rPr>
          <w:rFonts w:ascii="Times New Roman" w:hAnsi="Times New Roman"/>
          <w:sz w:val="30"/>
          <w:szCs w:val="30"/>
        </w:rPr>
        <w:t>я</w:t>
      </w:r>
      <w:r w:rsidRPr="00C43BC7">
        <w:rPr>
          <w:rFonts w:ascii="Times New Roman" w:hAnsi="Times New Roman" w:cs="Times New Roman"/>
          <w:sz w:val="30"/>
          <w:szCs w:val="30"/>
        </w:rPr>
        <w:t>»</w:t>
      </w:r>
      <w:r w:rsidRPr="00C43BC7">
        <w:rPr>
          <w:rFonts w:ascii="Times New Roman" w:hAnsi="Times New Roman"/>
          <w:sz w:val="30"/>
          <w:szCs w:val="30"/>
        </w:rPr>
        <w:t>, получить власть над другими.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758E" w:rsidRPr="00C43BC7" w:rsidRDefault="00C6758E" w:rsidP="00C675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C43BC7">
        <w:rPr>
          <w:rFonts w:ascii="Times New Roman" w:hAnsi="Times New Roman"/>
          <w:b/>
          <w:sz w:val="30"/>
          <w:szCs w:val="30"/>
          <w:u w:val="single"/>
        </w:rPr>
        <w:t>Виды корыстных преступлений в сети Интернет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Простые пользователи сети Интернет могут стать жертвами следующих преступных посягательств, совершаемых по корыстным мотивам: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b/>
          <w:sz w:val="30"/>
          <w:szCs w:val="30"/>
        </w:rPr>
        <w:t>Кардинг</w:t>
      </w:r>
      <w:r w:rsidRPr="00C43BC7">
        <w:rPr>
          <w:rFonts w:ascii="Times New Roman" w:hAnsi="Times New Roman"/>
          <w:sz w:val="30"/>
          <w:szCs w:val="30"/>
        </w:rPr>
        <w:t xml:space="preserve"> – вид преступления, представляющий способ мошенничества с банковскими картами. Мошенниками производится похищение реквизитов банковских карт с помощью взлома серверов интернет-магазинов, систем платежей, с персонального компьютера пользователя или иным доступным им путем.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 xml:space="preserve">Разновидностью кардинга является </w:t>
      </w:r>
      <w:r w:rsidRPr="00C43BC7">
        <w:rPr>
          <w:rFonts w:ascii="Times New Roman" w:hAnsi="Times New Roman"/>
          <w:b/>
          <w:sz w:val="30"/>
          <w:szCs w:val="30"/>
        </w:rPr>
        <w:t>фишинг</w:t>
      </w:r>
      <w:r w:rsidRPr="00C43BC7">
        <w:rPr>
          <w:rFonts w:ascii="Times New Roman" w:hAnsi="Times New Roman"/>
          <w:sz w:val="30"/>
          <w:szCs w:val="30"/>
        </w:rPr>
        <w:t>. Это уведомления, отправленные якобы администраторами систем платежей, от имени банка, почтовых серверов или из соцсетей. В этих уведомлениях содержатся призывы пройти по указанной ссылке, чтобы украсть учетные данные пользователя. Целью таких манипуляций может быть счет в банке, учетная запись в платежных системах, электронная почта и социальные сети.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b/>
          <w:sz w:val="30"/>
          <w:szCs w:val="30"/>
        </w:rPr>
        <w:t>Уведомления о выигрыше</w:t>
      </w:r>
      <w:r w:rsidRPr="00C43BC7">
        <w:rPr>
          <w:rFonts w:ascii="Times New Roman" w:hAnsi="Times New Roman"/>
          <w:sz w:val="30"/>
          <w:szCs w:val="30"/>
        </w:rPr>
        <w:t>. Этот вид преступления заключается в том, что пользователю присылается сообщение о том, что он будто бы получил приз в виде крупной суммы денег или автомобиля. Затем мошенники пытаются выманить у пользователя определенную сумму денежных средств будто бы для получения его выигрыша (налог, страховка, банковские услуги и т.д.).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b/>
          <w:sz w:val="30"/>
          <w:szCs w:val="30"/>
        </w:rPr>
        <w:lastRenderedPageBreak/>
        <w:t>Нигерийский спам</w:t>
      </w:r>
      <w:r w:rsidRPr="00C43BC7">
        <w:rPr>
          <w:rFonts w:ascii="Times New Roman" w:hAnsi="Times New Roman"/>
          <w:sz w:val="30"/>
          <w:szCs w:val="30"/>
        </w:rPr>
        <w:t>. Довольно старая схема мошенничества, известная еще до распространения сети Интернет. Первоначально нигерийские письма рассылались по обычной почте. Пользователь получает письмо, где автор письма заявляет, что у него есть миллионы долларов, которые нужно вывести за рубеж. Автор просит пользователя помочь ему в обналичивании крупной суммы денежных средств, обещая за услугу несколько процентов от этой суммы.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b/>
          <w:sz w:val="30"/>
          <w:szCs w:val="30"/>
        </w:rPr>
        <w:t>Попрошайничество в интернете</w:t>
      </w:r>
      <w:r w:rsidRPr="00C43BC7">
        <w:rPr>
          <w:rFonts w:ascii="Times New Roman" w:hAnsi="Times New Roman"/>
          <w:sz w:val="30"/>
          <w:szCs w:val="30"/>
        </w:rPr>
        <w:t>. Пользователю доставляется сообщение с призывом о помощи от благотворительных организаций или людей, оказавшихся в беде. Такие письма содержат данные реальных фондов и людей, но реквизиты предоставляются мошенниками.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b/>
          <w:sz w:val="30"/>
          <w:szCs w:val="30"/>
        </w:rPr>
        <w:t>Интернет-аукционы</w:t>
      </w:r>
      <w:r w:rsidRPr="00C43BC7">
        <w:rPr>
          <w:rFonts w:ascii="Times New Roman" w:hAnsi="Times New Roman"/>
          <w:sz w:val="30"/>
          <w:szCs w:val="30"/>
        </w:rPr>
        <w:t>. Продавцы выставляют товар на аукцион, но для повышения ставок используют ботов, либо повышают их сами, чтобы пользователь не смог купить выставленный товар подешевле.</w:t>
      </w:r>
    </w:p>
    <w:p w:rsidR="00C6758E" w:rsidRPr="00C43BC7" w:rsidRDefault="00C6758E" w:rsidP="00C6758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Чтобы не стать жертвой подобных преступлений, в первую очередь, кардинга – никому и никогда не сообщайте подробную информацию о своей банковской карте. Пин-код, кодовое слово, CVV (или CVC2), код 3D-Secure и полученные от банка одноразовые пароли должен знать только владелец карточки. Даже если звонит якобы представитель банка или владелец карточки получает SMS или сообщение по сети Интернет о блокировке карты, эти данные никому нельзя сообщать. Следует помнить, что банки и платежные системы никогда не присылают писем и не звонят на телефоны граждан с просьбой предоставить свои данные. Если такая ситуация произойдет, владельца карточки попросят приехать в банк лично.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Если часто происходит оплата заказов в онлайн-магазинах, можно создать виртуальную карточку и делать покупки только с ее помощью. Многие банки выпускают «виртуалку» бесплатно.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Деньги стоит снимать и вносить только в проверенных банкоматах. Лучше всего в отделениях банков и охраняемых торговых центрах.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Следует также подписаться на банковские sms-уведомления. Это позволит быть в курсе всех операций по карточке. Если этот вариант не нравится (сегодня такая опция чаще всего не бесплатна), можно ежедневно просматривать выписку в личном кабинете или приложении.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Если банк предлагает такую возможность, следует установить лимиты на операции, связанные с оплатой и переводами. Сделать это можно самостоятельно (в личном кабинете или приложении) или через колл-центр.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lastRenderedPageBreak/>
        <w:t>Также рекомендуется не входить в личный кабинет или приложение через общедоступный Wi-Fi.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Если информация о карточке хранится в смартфоне или планшете, не следует читать сообщения, пришедшие с неизвестных номеров, и ни в коем случае не открывать ссылки в них.</w:t>
      </w:r>
    </w:p>
    <w:p w:rsidR="00C6758E" w:rsidRPr="00C43BC7" w:rsidRDefault="00C6758E" w:rsidP="00C675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6758E" w:rsidRPr="00C43BC7" w:rsidRDefault="00C6758E" w:rsidP="00C675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C43BC7">
        <w:rPr>
          <w:rFonts w:ascii="Times New Roman" w:hAnsi="Times New Roman"/>
          <w:b/>
          <w:sz w:val="30"/>
          <w:szCs w:val="30"/>
          <w:u w:val="single"/>
        </w:rPr>
        <w:t>Как не стать жертвой преступлений</w:t>
      </w:r>
    </w:p>
    <w:p w:rsidR="00C6758E" w:rsidRPr="00C43BC7" w:rsidRDefault="00C6758E" w:rsidP="00C675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43BC7">
        <w:rPr>
          <w:rFonts w:ascii="Times New Roman" w:hAnsi="Times New Roman"/>
          <w:b/>
          <w:sz w:val="30"/>
          <w:szCs w:val="30"/>
          <w:u w:val="single"/>
        </w:rPr>
        <w:t>против информационной безопасности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Основным источником опасности для пользователей компьютеров были и остаются вредоносные программы, которые с развитием сетевых технологий получили новую среду для своего распространения.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Вредоносные программы можно разделить на три группы: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- компьютерные вирусы;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- сетевые черви;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- троянские программы.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Одной из разновидности вирусов является блокировщик Windows. Вирус проникает на компьютер пользователя (этот процесс может происходить автоматически и незаметно) и добавляет свой код в автозапуск системы. После перезагрузки компьютера операционная система блокируется, появляется сообщение о необходимости оплатить некоторую сумму денег на указанный счет или отправить смс на номер телефона. При этом могут содержаться угрозы об уничтожении данных.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Чтобы не стать жертвой преступлений против информационной безопасности, следует неукоснительно следовать рекомендациям технических специалистов. Компьютеры и используемые ими операционные системы могут предназначаться для различных целей и использоваться в различных условиях. Поэтому общих, единых для всех случаев рекомендаций не существует. Так, например, использование программного обеспечения для противодействия вирусной угрозе (</w:t>
      </w:r>
      <w:r w:rsidRPr="00C43BC7">
        <w:rPr>
          <w:rFonts w:ascii="Times New Roman" w:hAnsi="Times New Roman" w:cs="Times New Roman"/>
          <w:sz w:val="30"/>
          <w:szCs w:val="30"/>
        </w:rPr>
        <w:t>«Антивирус»</w:t>
      </w:r>
      <w:r w:rsidRPr="00C43BC7">
        <w:rPr>
          <w:rFonts w:ascii="Times New Roman" w:hAnsi="Times New Roman"/>
          <w:sz w:val="30"/>
          <w:szCs w:val="30"/>
        </w:rPr>
        <w:t>) на компьютере, подключенном к сети Интернет, будет иметь эффект, а на компьютере, подключенном к ведомственной сети передачи данных, эффект будет иметь только тот Антивирус, который требуют установить технические специалисты.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758E" w:rsidRPr="00C43BC7" w:rsidRDefault="00C6758E" w:rsidP="00C675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C43BC7">
        <w:rPr>
          <w:rFonts w:ascii="Times New Roman" w:hAnsi="Times New Roman"/>
          <w:b/>
          <w:sz w:val="30"/>
          <w:szCs w:val="30"/>
          <w:u w:val="single"/>
        </w:rPr>
        <w:t>Как не стать жертвой преступлений в социальных сетях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Социальные сети, форумы, блоги – это среда с практически мгновенной скоростью распространения информации и довольно сильным эффектом памяти (содержимое многих социальных ресурсов индексируется и доступно из поисковиков). Кроме того, растет индекс доверия к этим источникам информации.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lastRenderedPageBreak/>
        <w:t>Сегодня в социальных сетях наблюдается целый спектр различных угроз, включая вредоносный код и спам. Кроме того, это поле деятельности для применения методов социальной инженерии на базе фишинга: злоумышленники могут использовать их как для распространения злонамеренного кода, так и для разведки, чтобы затем осуществить направленную атаку.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Более того, использование социальных сетей повышает риск утечки: невнимательный, недисциплинированный или нелояльный сотрудник может опубликовать там информацию ограниченного доступа. Ситуация усугубляется тем, что в социальных сетях потенциальные злоумышленники могут неформально общаться с сотрудниками на любые темы, следовательно, появляется гораздо больше возможностей для социальной инженерии и получения с ее помощью конфиденциальной информации.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Основная проблема социальных сетей – это доверие к тем, кто внесен в список «друзей». Бездумное предложение «дружбы» от неизвестных или малоизвестных людей может привести к драматическим последствиям. Очевидно, что уровень доверия к тем, кто находится в списке «друзей», по определению всегда будет выше, чем к случайным людям. С одной стороны, это хорошо, так как формирует лояльную аудиторию вокруг компании, бренда или человека. Но с другой стороны, это открывает двери для злоумышленников.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«Дружеский» стиль общения, распространенный в социальных сетях, обманчив – он может создать ложное ощущение, что вокруг только друзья и доброжелатели, с которыми можно делиться любой информацией.</w:t>
      </w:r>
    </w:p>
    <w:p w:rsidR="00C6758E" w:rsidRPr="00C43BC7" w:rsidRDefault="00C6758E" w:rsidP="00C67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 xml:space="preserve">Вторая угроза – это так называемый маскарад, или возможность подмены личности: доподлинно неясно, кто именно скрывает свои действия под именем друзей или прикрывается фотографиями знакомых в профиле социальной сети. Если при переписке по электронной почте можно было бы по IP-адресу отправителя собрать о нем хотя бы какую-то информацию, то в социальных сетях это не получится. Сценарий подобного маскарада возможен и на ведомственном уровне. </w:t>
      </w:r>
    </w:p>
    <w:p w:rsidR="00C6758E" w:rsidRPr="00F64C01" w:rsidRDefault="00C6758E" w:rsidP="00F64C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BC7">
        <w:rPr>
          <w:rFonts w:ascii="Times New Roman" w:hAnsi="Times New Roman"/>
          <w:sz w:val="30"/>
          <w:szCs w:val="30"/>
        </w:rPr>
        <w:t>Третья угроза связана со взломом пользовательских записей социальных ресурсов. Посредством взлома злоумышленник может проникнуть в социальную сеть (в том числе от имени того, кто представляет в ней ведомство), разослать по ее списку друзей фишинговое (или заведомо ложные) сообщение и получить деньги либо мотивировать получателей к каким-либо негативным действиям – в частности, пройти по указанной ссылке и запустить вредоносный код.</w:t>
      </w:r>
    </w:p>
    <w:p w:rsidR="004C482B" w:rsidRPr="00C43BC7" w:rsidRDefault="004C482B" w:rsidP="00F64C01">
      <w:pPr>
        <w:jc w:val="both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</w:p>
    <w:sectPr w:rsidR="004C482B" w:rsidRPr="00C43BC7" w:rsidSect="00F64C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AB2" w:rsidRDefault="00142AB2" w:rsidP="00D12964">
      <w:pPr>
        <w:spacing w:after="0" w:line="240" w:lineRule="auto"/>
      </w:pPr>
      <w:r>
        <w:separator/>
      </w:r>
    </w:p>
  </w:endnote>
  <w:endnote w:type="continuationSeparator" w:id="0">
    <w:p w:rsidR="00142AB2" w:rsidRDefault="00142AB2" w:rsidP="00D1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AB2" w:rsidRDefault="00142AB2" w:rsidP="00D12964">
      <w:pPr>
        <w:spacing w:after="0" w:line="240" w:lineRule="auto"/>
      </w:pPr>
      <w:r>
        <w:separator/>
      </w:r>
    </w:p>
  </w:footnote>
  <w:footnote w:type="continuationSeparator" w:id="0">
    <w:p w:rsidR="00142AB2" w:rsidRDefault="00142AB2" w:rsidP="00D1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704"/>
      <w:docPartObj>
        <w:docPartGallery w:val="Page Numbers (Top of Page)"/>
        <w:docPartUnique/>
      </w:docPartObj>
    </w:sdtPr>
    <w:sdtContent>
      <w:p w:rsidR="00F64C01" w:rsidRDefault="00F64C01">
        <w:pPr>
          <w:pStyle w:val="a5"/>
          <w:jc w:val="center"/>
        </w:pPr>
        <w:fldSimple w:instr=" PAGE   \* MERGEFORMAT ">
          <w:r w:rsidR="00506047">
            <w:rPr>
              <w:noProof/>
            </w:rPr>
            <w:t>3</w:t>
          </w:r>
        </w:fldSimple>
      </w:p>
    </w:sdtContent>
  </w:sdt>
  <w:p w:rsidR="00F64C01" w:rsidRDefault="00F64C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C7"/>
    <w:rsid w:val="000236FF"/>
    <w:rsid w:val="000B1A3E"/>
    <w:rsid w:val="000C5E1D"/>
    <w:rsid w:val="0010246F"/>
    <w:rsid w:val="00142AB2"/>
    <w:rsid w:val="00143D28"/>
    <w:rsid w:val="00165361"/>
    <w:rsid w:val="003B68AC"/>
    <w:rsid w:val="003D09CC"/>
    <w:rsid w:val="004A1371"/>
    <w:rsid w:val="004C482B"/>
    <w:rsid w:val="00506047"/>
    <w:rsid w:val="006029DC"/>
    <w:rsid w:val="0071078F"/>
    <w:rsid w:val="00722DE7"/>
    <w:rsid w:val="00724AB4"/>
    <w:rsid w:val="007669E9"/>
    <w:rsid w:val="00804AF8"/>
    <w:rsid w:val="0089389C"/>
    <w:rsid w:val="00987091"/>
    <w:rsid w:val="00A71796"/>
    <w:rsid w:val="00B00AB8"/>
    <w:rsid w:val="00B42AA1"/>
    <w:rsid w:val="00C2333D"/>
    <w:rsid w:val="00C23E6A"/>
    <w:rsid w:val="00C43BC7"/>
    <w:rsid w:val="00C6758E"/>
    <w:rsid w:val="00CC40E2"/>
    <w:rsid w:val="00CD62C7"/>
    <w:rsid w:val="00D12964"/>
    <w:rsid w:val="00DA2C83"/>
    <w:rsid w:val="00DB50EE"/>
    <w:rsid w:val="00F24904"/>
    <w:rsid w:val="00F62126"/>
    <w:rsid w:val="00F6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964"/>
  </w:style>
  <w:style w:type="paragraph" w:styleId="a7">
    <w:name w:val="footer"/>
    <w:basedOn w:val="a"/>
    <w:link w:val="a8"/>
    <w:uiPriority w:val="99"/>
    <w:semiHidden/>
    <w:unhideWhenUsed/>
    <w:rsid w:val="00D1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15</cp:revision>
  <cp:lastPrinted>2021-04-12T14:21:00Z</cp:lastPrinted>
  <dcterms:created xsi:type="dcterms:W3CDTF">2021-01-20T11:51:00Z</dcterms:created>
  <dcterms:modified xsi:type="dcterms:W3CDTF">2021-04-12T14:21:00Z</dcterms:modified>
</cp:coreProperties>
</file>