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7" w:rsidRPr="001F3DD7" w:rsidRDefault="00AB2EAB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-228600</wp:posOffset>
                </wp:positionV>
                <wp:extent cx="6195695" cy="792480"/>
                <wp:effectExtent l="0" t="0" r="0" b="254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569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3DD7" w:rsidRDefault="001F3DD7" w:rsidP="001F3DD7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Декрет № 3 «О содействии занятости населения»: </w:t>
                            </w:r>
                          </w:p>
                          <w:p w:rsidR="00EE5C91" w:rsidRDefault="001F3DD7" w:rsidP="001F3DD7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как подтвердить, что</w:t>
                            </w:r>
                            <w:r w:rsidR="00EE5C91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гражданин работает или учится </w:t>
                            </w:r>
                          </w:p>
                          <w:p w:rsidR="001F3DD7" w:rsidRDefault="00EE5C91" w:rsidP="001F3DD7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н</w:t>
                            </w:r>
                            <w:r w:rsidR="001F3D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а 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территории государств – участников</w:t>
                            </w:r>
                          </w:p>
                          <w:p w:rsidR="00EE5C91" w:rsidRPr="00CC225C" w:rsidRDefault="00EE5C91" w:rsidP="001F3DD7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Евразийского экономического союза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-2.85pt;margin-top:-18pt;width:487.85pt;height:6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" filled="f" stroked="f">
                <v:path arrowok="t"/>
                <v:textbox style="mso-fit-shape-to-text:t">
                  <w:txbxContent>
                    <w:p w:rsidR="001F3DD7" w:rsidRDefault="001F3DD7" w:rsidP="001F3DD7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Декрет № 3 «О содействии занятости населения»: </w:t>
                      </w:r>
                    </w:p>
                    <w:p w:rsidR="00EE5C91" w:rsidRDefault="001F3DD7" w:rsidP="001F3DD7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как подтвердить, что</w:t>
                      </w:r>
                      <w:r w:rsidR="00EE5C91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гражданин работает или учится </w:t>
                      </w:r>
                    </w:p>
                    <w:p w:rsidR="001F3DD7" w:rsidRDefault="00EE5C91" w:rsidP="001F3DD7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н</w:t>
                      </w:r>
                      <w:r w:rsidR="001F3DD7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а </w:t>
                      </w: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территории государств – участников</w:t>
                      </w:r>
                    </w:p>
                    <w:p w:rsidR="00EE5C91" w:rsidRPr="00CC225C" w:rsidRDefault="00EE5C91" w:rsidP="001F3DD7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>Евразийского экономического союза</w:t>
                      </w:r>
                    </w:p>
                  </w:txbxContent>
                </v:textbox>
              </v:shape>
            </w:pict>
          </mc:Fallback>
        </mc:AlternateContent>
      </w:r>
    </w:p>
    <w:p w:rsidR="001F3DD7" w:rsidRPr="001F3DD7" w:rsidRDefault="001F3DD7" w:rsidP="001F3DD7">
      <w:pPr>
        <w:ind w:right="-284"/>
        <w:jc w:val="center"/>
        <w:rPr>
          <w:rFonts w:eastAsia="Calibri"/>
          <w:b/>
          <w:szCs w:val="30"/>
          <w:lang w:eastAsia="en-US"/>
        </w:rPr>
      </w:pPr>
    </w:p>
    <w:p w:rsidR="001F3DD7" w:rsidRPr="001F3DD7" w:rsidRDefault="001F3DD7" w:rsidP="001F3DD7">
      <w:pPr>
        <w:ind w:right="-284" w:firstLine="709"/>
        <w:jc w:val="both"/>
        <w:rPr>
          <w:rFonts w:eastAsia="Calibri"/>
          <w:szCs w:val="30"/>
          <w:lang w:eastAsia="en-US"/>
        </w:rPr>
      </w:pPr>
    </w:p>
    <w:p w:rsidR="001F3DD7" w:rsidRDefault="001F3DD7" w:rsidP="00F16F02">
      <w:pPr>
        <w:autoSpaceDE w:val="0"/>
        <w:autoSpaceDN w:val="0"/>
        <w:adjustRightInd w:val="0"/>
        <w:spacing w:line="360" w:lineRule="auto"/>
        <w:ind w:firstLine="539"/>
        <w:jc w:val="both"/>
        <w:rPr>
          <w:rFonts w:eastAsia="Calibri"/>
          <w:szCs w:val="30"/>
          <w:lang w:eastAsia="en-US"/>
        </w:rPr>
      </w:pPr>
      <w:bookmarkStart w:id="0" w:name="_GoBack"/>
      <w:bookmarkEnd w:id="0"/>
    </w:p>
    <w:p w:rsidR="001F3DD7" w:rsidRPr="001F3DD7" w:rsidRDefault="001F3DD7" w:rsidP="001F3DD7">
      <w:pPr>
        <w:autoSpaceDE w:val="0"/>
        <w:autoSpaceDN w:val="0"/>
        <w:adjustRightInd w:val="0"/>
        <w:ind w:firstLine="540"/>
        <w:jc w:val="both"/>
        <w:rPr>
          <w:rFonts w:eastAsia="Calibri"/>
          <w:szCs w:val="30"/>
          <w:lang w:eastAsia="en-US"/>
        </w:rPr>
      </w:pPr>
      <w:proofErr w:type="gramStart"/>
      <w:r w:rsidRPr="001F3DD7">
        <w:rPr>
          <w:rFonts w:eastAsia="Calibri"/>
          <w:szCs w:val="30"/>
          <w:lang w:eastAsia="en-US"/>
        </w:rPr>
        <w:t xml:space="preserve">В соответствии с пунктом 5 Декрета Президента Республики Беларусь от 2 апреля 2015 г. № 3 «О содействии занятости населения» </w:t>
      </w:r>
      <w:r w:rsidRPr="001F3DD7">
        <w:rPr>
          <w:rFonts w:eastAsia="Calibri"/>
          <w:b/>
          <w:szCs w:val="30"/>
          <w:lang w:eastAsia="en-US"/>
        </w:rPr>
        <w:t>трудоспособные граждане, не занятые в экономике, оплачивают услуги,</w:t>
      </w:r>
      <w:r w:rsidRPr="001F3DD7">
        <w:rPr>
          <w:rFonts w:eastAsia="Calibri"/>
          <w:szCs w:val="30"/>
          <w:lang w:eastAsia="en-US"/>
        </w:rPr>
        <w:t xml:space="preserve"> определяемые Советом Министров Республики Беларусь</w:t>
      </w:r>
      <w:r w:rsidRPr="001F3DD7">
        <w:rPr>
          <w:rFonts w:eastAsia="Calibri"/>
          <w:b/>
          <w:szCs w:val="30"/>
          <w:lang w:eastAsia="en-US"/>
        </w:rPr>
        <w:t xml:space="preserve">, по </w:t>
      </w:r>
      <w:hyperlink r:id="rId9" w:history="1">
        <w:r w:rsidRPr="001F3DD7">
          <w:rPr>
            <w:rFonts w:eastAsia="Calibri"/>
            <w:b/>
            <w:szCs w:val="30"/>
            <w:lang w:eastAsia="en-US"/>
          </w:rPr>
          <w:t>ценам</w:t>
        </w:r>
      </w:hyperlink>
      <w:r w:rsidRPr="001F3DD7">
        <w:rPr>
          <w:rFonts w:eastAsia="Calibri"/>
          <w:b/>
          <w:szCs w:val="30"/>
          <w:lang w:eastAsia="en-US"/>
        </w:rPr>
        <w:t xml:space="preserve"> (тарифам), обеспечивающим полное возмещение экономически обоснованных затрат на их оказание</w:t>
      </w:r>
      <w:r w:rsidRPr="001F3DD7">
        <w:rPr>
          <w:rFonts w:eastAsia="Calibri"/>
          <w:szCs w:val="30"/>
          <w:lang w:eastAsia="en-US"/>
        </w:rPr>
        <w:t xml:space="preserve"> (далее – услуги с возмещением затрат), </w:t>
      </w:r>
      <w:r w:rsidRPr="001F3DD7">
        <w:rPr>
          <w:rFonts w:eastAsia="Calibri"/>
          <w:b/>
          <w:szCs w:val="30"/>
          <w:lang w:eastAsia="en-US"/>
        </w:rPr>
        <w:t xml:space="preserve">после включения </w:t>
      </w:r>
      <w:r w:rsidRPr="001F3DD7">
        <w:rPr>
          <w:rFonts w:eastAsia="Calibri"/>
          <w:szCs w:val="30"/>
          <w:lang w:eastAsia="en-US"/>
        </w:rPr>
        <w:t>этих граждан</w:t>
      </w:r>
      <w:r w:rsidRPr="001F3DD7">
        <w:rPr>
          <w:rFonts w:eastAsia="Calibri"/>
          <w:b/>
          <w:szCs w:val="30"/>
          <w:lang w:eastAsia="en-US"/>
        </w:rPr>
        <w:t xml:space="preserve"> в список</w:t>
      </w:r>
      <w:r w:rsidRPr="001F3DD7">
        <w:rPr>
          <w:rFonts w:eastAsia="Calibri"/>
          <w:szCs w:val="30"/>
          <w:lang w:eastAsia="en-US"/>
        </w:rPr>
        <w:t xml:space="preserve"> трудоспособных граждан, не занятых в</w:t>
      </w:r>
      <w:proofErr w:type="gramEnd"/>
      <w:r w:rsidRPr="001F3DD7">
        <w:rPr>
          <w:rFonts w:eastAsia="Calibri"/>
          <w:szCs w:val="30"/>
          <w:lang w:eastAsia="en-US"/>
        </w:rPr>
        <w:t xml:space="preserve"> экономике, оплачивающих услуги с возмещением затрат.</w:t>
      </w:r>
    </w:p>
    <w:p w:rsidR="001F3DD7" w:rsidRPr="001F3DD7" w:rsidRDefault="005675D1" w:rsidP="001F3DD7">
      <w:pPr>
        <w:ind w:firstLine="709"/>
        <w:jc w:val="both"/>
        <w:rPr>
          <w:rFonts w:eastAsia="Calibri"/>
          <w:szCs w:val="30"/>
          <w:lang w:eastAsia="en-US"/>
        </w:rPr>
      </w:pPr>
      <w:proofErr w:type="gramStart"/>
      <w:r>
        <w:rPr>
          <w:rFonts w:eastAsia="Calibri"/>
          <w:szCs w:val="30"/>
          <w:lang w:eastAsia="en-US"/>
        </w:rPr>
        <w:t>Граждане Р</w:t>
      </w:r>
      <w:r w:rsidR="001F3DD7" w:rsidRPr="001F3DD7">
        <w:rPr>
          <w:rFonts w:eastAsia="Calibri"/>
          <w:szCs w:val="30"/>
          <w:lang w:eastAsia="en-US"/>
        </w:rPr>
        <w:t>еспублики Беларусь, работающие</w:t>
      </w:r>
      <w:r w:rsidR="00EE5C91" w:rsidRPr="00EE5C91">
        <w:rPr>
          <w:rFonts w:eastAsia="Calibri"/>
          <w:szCs w:val="30"/>
          <w:lang w:eastAsia="en-US"/>
        </w:rPr>
        <w:t xml:space="preserve"> </w:t>
      </w:r>
      <w:r w:rsidR="00EE5C91" w:rsidRPr="001F3DD7">
        <w:rPr>
          <w:rFonts w:eastAsia="Calibri"/>
          <w:szCs w:val="30"/>
          <w:lang w:eastAsia="en-US"/>
        </w:rPr>
        <w:t>или получающие образование в дневной форме получения образования</w:t>
      </w:r>
      <w:r w:rsidR="001F3DD7" w:rsidRPr="001F3DD7">
        <w:rPr>
          <w:rFonts w:eastAsia="Calibri"/>
          <w:szCs w:val="30"/>
          <w:lang w:eastAsia="en-US"/>
        </w:rPr>
        <w:t xml:space="preserve"> </w:t>
      </w:r>
      <w:r w:rsidR="00EE5C91">
        <w:rPr>
          <w:rFonts w:eastAsia="Calibri"/>
          <w:szCs w:val="30"/>
          <w:lang w:eastAsia="en-US"/>
        </w:rPr>
        <w:t>на территории государств – участников</w:t>
      </w:r>
      <w:r w:rsidR="001F3DD7" w:rsidRPr="001F3DD7">
        <w:rPr>
          <w:rFonts w:eastAsia="Calibri"/>
          <w:szCs w:val="30"/>
          <w:lang w:eastAsia="en-US"/>
        </w:rPr>
        <w:t xml:space="preserve"> </w:t>
      </w:r>
      <w:r w:rsidR="00EE5C91">
        <w:rPr>
          <w:rFonts w:eastAsia="Calibri"/>
          <w:szCs w:val="30"/>
          <w:lang w:eastAsia="en-US"/>
        </w:rPr>
        <w:t>Евразийского экономического союза</w:t>
      </w:r>
      <w:r w:rsidR="000E7B2E">
        <w:rPr>
          <w:rFonts w:eastAsia="Calibri"/>
          <w:szCs w:val="30"/>
          <w:lang w:eastAsia="en-US"/>
        </w:rPr>
        <w:t xml:space="preserve"> </w:t>
      </w:r>
      <w:r w:rsidR="00F16F02">
        <w:rPr>
          <w:rFonts w:eastAsia="Calibri"/>
          <w:szCs w:val="30"/>
          <w:lang w:eastAsia="en-US"/>
        </w:rPr>
        <w:t xml:space="preserve">                   </w:t>
      </w:r>
      <w:r w:rsidR="000E7B2E" w:rsidRPr="000E7B2E">
        <w:rPr>
          <w:rFonts w:eastAsia="Calibri"/>
          <w:szCs w:val="30"/>
          <w:lang w:eastAsia="en-US"/>
        </w:rPr>
        <w:t>(</w:t>
      </w:r>
      <w:r w:rsidR="000E7B2E">
        <w:rPr>
          <w:color w:val="202124"/>
          <w:shd w:val="clear" w:color="auto" w:fill="FFFFFF"/>
        </w:rPr>
        <w:t>в</w:t>
      </w:r>
      <w:r w:rsidR="000E7B2E" w:rsidRPr="000E7B2E">
        <w:rPr>
          <w:color w:val="202124"/>
          <w:shd w:val="clear" w:color="auto" w:fill="FFFFFF"/>
        </w:rPr>
        <w:t xml:space="preserve"> настоящее время в состав ЕАЭС входят пять стран:</w:t>
      </w:r>
      <w:proofErr w:type="gramEnd"/>
      <w:r w:rsidR="000E7B2E">
        <w:rPr>
          <w:color w:val="202124"/>
          <w:shd w:val="clear" w:color="auto" w:fill="FFFFFF"/>
        </w:rPr>
        <w:t xml:space="preserve"> </w:t>
      </w:r>
      <w:proofErr w:type="gramStart"/>
      <w:r w:rsidR="000E7B2E" w:rsidRPr="000E7B2E">
        <w:rPr>
          <w:shd w:val="clear" w:color="auto" w:fill="FFFFFF"/>
        </w:rPr>
        <w:t>Республика Армения, Республика Беларусь, Республика Казахстан, Кыргызская Республика и Российская Федерация</w:t>
      </w:r>
      <w:r w:rsidR="000E7B2E" w:rsidRPr="000E7B2E">
        <w:rPr>
          <w:shd w:val="clear" w:color="auto" w:fill="FFFFFF"/>
        </w:rPr>
        <w:t>)</w:t>
      </w:r>
      <w:r w:rsidR="001F3DD7" w:rsidRPr="001F3DD7">
        <w:rPr>
          <w:rFonts w:eastAsia="Calibri"/>
          <w:szCs w:val="30"/>
          <w:lang w:eastAsia="en-US"/>
        </w:rPr>
        <w:t>,</w:t>
      </w:r>
      <w:r w:rsidR="001F3DD7" w:rsidRPr="001F3DD7">
        <w:rPr>
          <w:rFonts w:eastAsia="Calibri"/>
          <w:b/>
          <w:szCs w:val="30"/>
          <w:lang w:eastAsia="en-US"/>
        </w:rPr>
        <w:t xml:space="preserve"> при предъявлении подтверждающих документов, не включаются в список </w:t>
      </w:r>
      <w:r w:rsidR="001F3DD7" w:rsidRPr="001F3DD7">
        <w:rPr>
          <w:rFonts w:eastAsia="Calibri"/>
          <w:szCs w:val="30"/>
          <w:lang w:eastAsia="en-US"/>
        </w:rPr>
        <w:t>трудоспособных граждан, не занятых в экономике, оплачивающих услуги с возмещением затрат.</w:t>
      </w:r>
      <w:proofErr w:type="gramEnd"/>
    </w:p>
    <w:p w:rsidR="001F3DD7" w:rsidRPr="001F3DD7" w:rsidRDefault="001F3DD7" w:rsidP="001F3DD7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Предоставление документов, подтверждающих работу или обучение, – это право, а не обязанность гражданина. 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Как подтвердить занятость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Для </w:t>
      </w:r>
      <w:r w:rsidRPr="001F3DD7">
        <w:rPr>
          <w:rFonts w:eastAsia="Calibri"/>
          <w:b/>
          <w:szCs w:val="30"/>
          <w:lang w:eastAsia="en-US"/>
        </w:rPr>
        <w:t xml:space="preserve">подтверждения своей занятости </w:t>
      </w:r>
      <w:r w:rsidRPr="001F3DD7">
        <w:rPr>
          <w:rFonts w:eastAsia="Calibri"/>
          <w:szCs w:val="30"/>
          <w:lang w:eastAsia="en-US"/>
        </w:rPr>
        <w:t xml:space="preserve">указанным категориям граждан необходимо </w:t>
      </w:r>
      <w:r w:rsidRPr="001F3DD7">
        <w:rPr>
          <w:rFonts w:eastAsia="Calibri"/>
          <w:b/>
          <w:szCs w:val="30"/>
          <w:lang w:eastAsia="en-US"/>
        </w:rPr>
        <w:t xml:space="preserve">предоставить в </w:t>
      </w:r>
      <w:r w:rsidRPr="001F3DD7">
        <w:rPr>
          <w:rFonts w:eastAsia="Calibri"/>
          <w:szCs w:val="30"/>
          <w:lang w:eastAsia="en-US"/>
        </w:rPr>
        <w:t xml:space="preserve">постоянно </w:t>
      </w:r>
      <w:proofErr w:type="gramStart"/>
      <w:r w:rsidRPr="001F3DD7">
        <w:rPr>
          <w:rFonts w:eastAsia="Calibri"/>
          <w:szCs w:val="30"/>
          <w:lang w:eastAsia="en-US"/>
        </w:rPr>
        <w:t>действующую</w:t>
      </w:r>
      <w:proofErr w:type="gramEnd"/>
      <w:r w:rsidRPr="001F3DD7">
        <w:rPr>
          <w:rFonts w:eastAsia="Calibri"/>
          <w:b/>
          <w:szCs w:val="30"/>
          <w:lang w:eastAsia="en-US"/>
        </w:rPr>
        <w:t xml:space="preserve"> комиссию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>по месту регистрации документы, подтверждающие осуществление трудовой деятельности или обучение в дневной форме получения образования.</w:t>
      </w:r>
      <w:r w:rsidRPr="001F3DD7">
        <w:rPr>
          <w:rFonts w:eastAsia="Calibri"/>
          <w:szCs w:val="30"/>
          <w:lang w:eastAsia="en-US"/>
        </w:rPr>
        <w:t xml:space="preserve">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Такими документами могут быть:</w:t>
      </w:r>
    </w:p>
    <w:p w:rsidR="001F3DD7" w:rsidRPr="001F3DD7" w:rsidRDefault="001F3DD7" w:rsidP="001F3DD7">
      <w:pPr>
        <w:ind w:firstLine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 xml:space="preserve">для граждан, работающих </w:t>
      </w:r>
      <w:r w:rsidR="00EE5C91" w:rsidRPr="00EE5C91">
        <w:rPr>
          <w:rFonts w:eastAsia="Calibri"/>
          <w:b/>
          <w:szCs w:val="30"/>
          <w:lang w:eastAsia="en-US"/>
        </w:rPr>
        <w:t>на территории государств – участников Евразийского экономического союза</w:t>
      </w:r>
      <w:r w:rsidRPr="00EE5C91">
        <w:rPr>
          <w:rFonts w:eastAsia="Calibri"/>
          <w:b/>
          <w:szCs w:val="30"/>
          <w:lang w:eastAsia="en-US"/>
        </w:rPr>
        <w:t>:</w:t>
      </w:r>
    </w:p>
    <w:p w:rsidR="001F3DD7" w:rsidRPr="001F3DD7" w:rsidRDefault="001F3DD7" w:rsidP="001F3DD7">
      <w:pPr>
        <w:numPr>
          <w:ilvl w:val="0"/>
          <w:numId w:val="2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копия трудового договора (контракта);</w:t>
      </w:r>
    </w:p>
    <w:p w:rsidR="001F3DD7" w:rsidRPr="001F3DD7" w:rsidRDefault="001F3DD7" w:rsidP="001F3DD7">
      <w:pPr>
        <w:numPr>
          <w:ilvl w:val="0"/>
          <w:numId w:val="2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копия свидетельства, разрешения, лицензии на осуществление адвокатской, нотариальной деятельности;</w:t>
      </w:r>
    </w:p>
    <w:p w:rsidR="001F3DD7" w:rsidRPr="001F3DD7" w:rsidRDefault="001F3DD7" w:rsidP="001F3DD7">
      <w:pPr>
        <w:numPr>
          <w:ilvl w:val="0"/>
          <w:numId w:val="2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копии иных документов, подтверждающих факт трудовой деятельности;</w:t>
      </w:r>
    </w:p>
    <w:p w:rsidR="001F3DD7" w:rsidRPr="001F3DD7" w:rsidRDefault="001F3DD7" w:rsidP="001F3DD7">
      <w:pPr>
        <w:ind w:left="709"/>
        <w:jc w:val="both"/>
        <w:rPr>
          <w:rFonts w:eastAsia="Calibri"/>
          <w:b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lastRenderedPageBreak/>
        <w:t xml:space="preserve">для граждан, получающих образование в дневной форме получения образования </w:t>
      </w:r>
      <w:r w:rsidR="00EE5C91" w:rsidRPr="00EE5C91">
        <w:rPr>
          <w:rFonts w:eastAsia="Calibri"/>
          <w:b/>
          <w:szCs w:val="30"/>
          <w:lang w:eastAsia="en-US"/>
        </w:rPr>
        <w:t>на территории государств – участников Евразийского экономического союза:</w:t>
      </w:r>
    </w:p>
    <w:p w:rsidR="001F3DD7" w:rsidRPr="001F3DD7" w:rsidRDefault="001F3DD7" w:rsidP="001F3DD7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справка из учреждения образования;</w:t>
      </w:r>
    </w:p>
    <w:p w:rsidR="001F3DD7" w:rsidRPr="001F3DD7" w:rsidRDefault="001F3DD7" w:rsidP="001F3DD7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 xml:space="preserve">копия договора на оказание образовательных услуг; </w:t>
      </w:r>
    </w:p>
    <w:p w:rsidR="00571B6F" w:rsidRDefault="001F3DD7" w:rsidP="00571B6F">
      <w:pPr>
        <w:numPr>
          <w:ilvl w:val="0"/>
          <w:numId w:val="3"/>
        </w:numPr>
        <w:jc w:val="both"/>
        <w:rPr>
          <w:szCs w:val="30"/>
          <w:lang w:eastAsia="en-US"/>
        </w:rPr>
      </w:pPr>
      <w:r w:rsidRPr="001F3DD7">
        <w:rPr>
          <w:szCs w:val="30"/>
          <w:lang w:eastAsia="en-US"/>
        </w:rPr>
        <w:t>копии иных документов, подтверждающих факт обучения.</w:t>
      </w:r>
    </w:p>
    <w:p w:rsidR="009D23F9" w:rsidRDefault="00571B6F" w:rsidP="00571B6F">
      <w:pPr>
        <w:jc w:val="both"/>
        <w:rPr>
          <w:szCs w:val="30"/>
          <w:lang w:eastAsia="en-US"/>
        </w:rPr>
      </w:pPr>
      <w:r>
        <w:rPr>
          <w:szCs w:val="30"/>
          <w:lang w:eastAsia="en-US"/>
        </w:rPr>
        <w:t xml:space="preserve">        </w:t>
      </w:r>
    </w:p>
    <w:p w:rsidR="001F3DD7" w:rsidRPr="00571B6F" w:rsidRDefault="00571B6F" w:rsidP="009D23F9">
      <w:pPr>
        <w:ind w:firstLine="709"/>
        <w:jc w:val="both"/>
        <w:rPr>
          <w:szCs w:val="30"/>
          <w:lang w:eastAsia="en-US"/>
        </w:rPr>
      </w:pPr>
      <w:r>
        <w:rPr>
          <w:szCs w:val="30"/>
          <w:lang w:eastAsia="en-US"/>
        </w:rPr>
        <w:t xml:space="preserve"> </w:t>
      </w:r>
      <w:r w:rsidR="001F3DD7" w:rsidRPr="00571B6F">
        <w:rPr>
          <w:rFonts w:eastAsia="Calibri"/>
          <w:color w:val="FF0000"/>
          <w:szCs w:val="30"/>
          <w:lang w:eastAsia="en-US"/>
        </w:rPr>
        <w:t>Обращаем внимание!</w:t>
      </w:r>
    </w:p>
    <w:p w:rsidR="001F3DD7" w:rsidRPr="001F3DD7" w:rsidRDefault="001F3DD7" w:rsidP="001F3DD7">
      <w:pPr>
        <w:ind w:firstLine="709"/>
        <w:jc w:val="both"/>
        <w:rPr>
          <w:rFonts w:eastAsia="Calibri"/>
          <w:color w:val="00B050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Документы</w:t>
      </w:r>
      <w:r w:rsidRPr="001F3DD7">
        <w:rPr>
          <w:rFonts w:eastAsia="Calibri"/>
          <w:szCs w:val="30"/>
          <w:lang w:eastAsia="en-US"/>
        </w:rPr>
        <w:t xml:space="preserve"> должны быть </w:t>
      </w:r>
      <w:r w:rsidRPr="001F3DD7">
        <w:rPr>
          <w:rFonts w:eastAsia="Calibri"/>
          <w:b/>
          <w:szCs w:val="30"/>
          <w:lang w:eastAsia="en-US"/>
        </w:rPr>
        <w:t>представлены с официальным переводом</w:t>
      </w:r>
      <w:r w:rsidRPr="001F3DD7">
        <w:rPr>
          <w:rFonts w:eastAsia="Calibri"/>
          <w:szCs w:val="30"/>
          <w:lang w:eastAsia="en-US"/>
        </w:rPr>
        <w:t xml:space="preserve"> на русский или белорусский язык.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Перевод должен быть официально заверен</w:t>
      </w:r>
      <w:r w:rsidRPr="001F3DD7">
        <w:rPr>
          <w:rFonts w:eastAsia="Calibri"/>
          <w:szCs w:val="30"/>
          <w:lang w:eastAsia="en-US"/>
        </w:rPr>
        <w:t xml:space="preserve"> организацией, наделенной правом подтверждения правильности перевода документа в соответствии с законодательством страны, на территории которой осуществляется перевод: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>нотариально;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proofErr w:type="spellStart"/>
      <w:r w:rsidRPr="001F3DD7">
        <w:rPr>
          <w:rFonts w:eastAsia="Calibri"/>
          <w:szCs w:val="30"/>
          <w:lang w:eastAsia="en-US"/>
        </w:rPr>
        <w:t>апостилем</w:t>
      </w:r>
      <w:proofErr w:type="spellEnd"/>
      <w:r w:rsidRPr="001F3DD7">
        <w:rPr>
          <w:rFonts w:eastAsia="Calibri"/>
          <w:szCs w:val="30"/>
          <w:lang w:eastAsia="en-US"/>
        </w:rPr>
        <w:t>;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иной существующей формой </w:t>
      </w:r>
      <w:proofErr w:type="gramStart"/>
      <w:r w:rsidRPr="001F3DD7">
        <w:rPr>
          <w:rFonts w:eastAsia="Calibri"/>
          <w:szCs w:val="30"/>
          <w:lang w:eastAsia="en-US"/>
        </w:rPr>
        <w:t>заверения</w:t>
      </w:r>
      <w:proofErr w:type="gramEnd"/>
      <w:r w:rsidRPr="001F3DD7">
        <w:rPr>
          <w:rFonts w:eastAsia="Calibri"/>
          <w:szCs w:val="30"/>
          <w:lang w:eastAsia="en-US"/>
        </w:rPr>
        <w:t xml:space="preserve"> официального перевода документов в соответствии с законодательством страны, на территории которой осуществляется перевод документа.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Способ предоставления документов в комиссию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1F3DD7" w:rsidRPr="001F3DD7" w:rsidTr="00045B2A">
        <w:trPr>
          <w:trHeight w:val="684"/>
        </w:trPr>
        <w:tc>
          <w:tcPr>
            <w:tcW w:w="1809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noProof/>
                <w:szCs w:val="30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1905</wp:posOffset>
                  </wp:positionV>
                  <wp:extent cx="545465" cy="354330"/>
                  <wp:effectExtent l="0" t="0" r="6985" b="7620"/>
                  <wp:wrapSquare wrapText="bothSides"/>
                  <wp:docPr id="3" name="Рисунок 3" descr="C:\Program Files\Microsoft Office\MEDIA\CAGCAT10\j020558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\Microsoft Office\MEDIA\CAGCAT10\j020558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65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</w:tcPr>
          <w:p w:rsidR="001F3DD7" w:rsidRPr="001F3DD7" w:rsidRDefault="001F3DD7" w:rsidP="001F3DD7">
            <w:pPr>
              <w:spacing w:before="120"/>
              <w:jc w:val="both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 xml:space="preserve">электронная почта </w:t>
            </w:r>
          </w:p>
        </w:tc>
      </w:tr>
      <w:tr w:rsidR="001F3DD7" w:rsidRPr="001F3DD7" w:rsidTr="00045B2A">
        <w:tc>
          <w:tcPr>
            <w:tcW w:w="1809" w:type="dxa"/>
          </w:tcPr>
          <w:p w:rsidR="001F3DD7" w:rsidRPr="001F3DD7" w:rsidRDefault="00AB2EAB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50165</wp:posOffset>
                      </wp:positionV>
                      <wp:extent cx="477520" cy="224790"/>
                      <wp:effectExtent l="13335" t="8255" r="80645" b="71755"/>
                      <wp:wrapNone/>
                      <wp:docPr id="1" name="Letter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477520" cy="224790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5278365 w 21600"/>
                                  <a:gd name="T3" fmla="*/ 0 h 21600"/>
                                  <a:gd name="T4" fmla="*/ 10556729 w 21600"/>
                                  <a:gd name="T5" fmla="*/ 0 h 21600"/>
                                  <a:gd name="T6" fmla="*/ 10556729 w 21600"/>
                                  <a:gd name="T7" fmla="*/ 1169689 h 21600"/>
                                  <a:gd name="T8" fmla="*/ 10556729 w 21600"/>
                                  <a:gd name="T9" fmla="*/ 2339377 h 21600"/>
                                  <a:gd name="T10" fmla="*/ 5278365 w 21600"/>
                                  <a:gd name="T11" fmla="*/ 2339377 h 21600"/>
                                  <a:gd name="T12" fmla="*/ 0 w 21600"/>
                                  <a:gd name="T13" fmla="*/ 2339377 h 21600"/>
                                  <a:gd name="T14" fmla="*/ 0 w 21600"/>
                                  <a:gd name="T15" fmla="*/ 1169689 h 21600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5304 w 21600"/>
                                  <a:gd name="T25" fmla="*/ 9216 h 21600"/>
                                  <a:gd name="T26" fmla="*/ 17504 w 21600"/>
                                  <a:gd name="T27" fmla="*/ 18377 h 21600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T24" t="T25" r="T26" b="T27"/>
                                <a:pathLst>
                                  <a:path w="21600" h="21600" extrusionOk="0">
                                    <a:moveTo>
                                      <a:pt x="14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21628"/>
                                    </a:lnTo>
                                    <a:lnTo>
                                      <a:pt x="14" y="21628"/>
                                    </a:lnTo>
                                    <a:lnTo>
                                      <a:pt x="14" y="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8476" y="2035"/>
                                    </a:moveTo>
                                    <a:lnTo>
                                      <a:pt x="20539" y="2035"/>
                                    </a:lnTo>
                                    <a:lnTo>
                                      <a:pt x="20539" y="6559"/>
                                    </a:lnTo>
                                    <a:lnTo>
                                      <a:pt x="18476" y="6559"/>
                                    </a:lnTo>
                                    <a:lnTo>
                                      <a:pt x="18476" y="203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2092"/>
                                    </a:moveTo>
                                    <a:lnTo>
                                      <a:pt x="7425" y="2092"/>
                                    </a:lnTo>
                                    <a:lnTo>
                                      <a:pt x="7425" y="2770"/>
                                    </a:lnTo>
                                    <a:lnTo>
                                      <a:pt x="884" y="2770"/>
                                    </a:lnTo>
                                    <a:lnTo>
                                      <a:pt x="884" y="2092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3109"/>
                                    </a:moveTo>
                                    <a:lnTo>
                                      <a:pt x="7425" y="3109"/>
                                    </a:lnTo>
                                    <a:lnTo>
                                      <a:pt x="7425" y="3788"/>
                                    </a:lnTo>
                                    <a:lnTo>
                                      <a:pt x="884" y="3788"/>
                                    </a:lnTo>
                                    <a:lnTo>
                                      <a:pt x="884" y="3109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84" y="4127"/>
                                    </a:moveTo>
                                    <a:lnTo>
                                      <a:pt x="7425" y="4127"/>
                                    </a:lnTo>
                                    <a:lnTo>
                                      <a:pt x="7425" y="4806"/>
                                    </a:lnTo>
                                    <a:lnTo>
                                      <a:pt x="884" y="4806"/>
                                    </a:lnTo>
                                    <a:lnTo>
                                      <a:pt x="884" y="412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127" y="5145"/>
                                    </a:moveTo>
                                    <a:lnTo>
                                      <a:pt x="7425" y="5145"/>
                                    </a:lnTo>
                                    <a:lnTo>
                                      <a:pt x="7425" y="5824"/>
                                    </a:lnTo>
                                    <a:lnTo>
                                      <a:pt x="5127" y="5824"/>
                                    </a:lnTo>
                                    <a:lnTo>
                                      <a:pt x="5127" y="51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etter" o:spid="_x0000_s1026" style="position:absolute;margin-left:12.75pt;margin-top:3.95pt;width:37.6pt;height:1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      <v:stroke joinstyle="miter"/>
                      <v:shadow on="t" offset="6pt,6pt"/>
                      <v:path o:extrusionok="f" o:connecttype="custom" o:connectlocs="0,0;116690966,0;233381909,0;233381909,12172888;233381909,24345766;116690966,24345766;0,24345766;0,12172888" o:connectangles="0,0,0,0,0,0,0,0" textboxrect="5304,9216,17504,18377"/>
                      <o:lock v:ext="edit" verticies="t"/>
                    </v:shape>
                  </w:pict>
                </mc:Fallback>
              </mc:AlternateContent>
            </w:r>
          </w:p>
        </w:tc>
        <w:tc>
          <w:tcPr>
            <w:tcW w:w="7762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>почтовая связь</w:t>
            </w:r>
            <w:r w:rsidRPr="001F3DD7">
              <w:rPr>
                <w:noProof/>
                <w:szCs w:val="30"/>
              </w:rPr>
              <w:t xml:space="preserve"> </w:t>
            </w:r>
          </w:p>
        </w:tc>
      </w:tr>
      <w:tr w:rsidR="001F3DD7" w:rsidRPr="001F3DD7" w:rsidTr="00045B2A">
        <w:trPr>
          <w:trHeight w:val="755"/>
        </w:trPr>
        <w:tc>
          <w:tcPr>
            <w:tcW w:w="1809" w:type="dxa"/>
          </w:tcPr>
          <w:p w:rsidR="001F3DD7" w:rsidRPr="001F3DD7" w:rsidRDefault="001F3DD7" w:rsidP="001F3DD7">
            <w:pPr>
              <w:spacing w:before="120" w:after="120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noProof/>
                <w:sz w:val="28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12700</wp:posOffset>
                  </wp:positionV>
                  <wp:extent cx="471170" cy="388620"/>
                  <wp:effectExtent l="0" t="0" r="5080" b="0"/>
                  <wp:wrapSquare wrapText="bothSides"/>
                  <wp:docPr id="5" name="Рисунок 5" descr="ÐÐ°ÑÑÐ¸Ð½ÐºÐ¸ Ð¿Ð¾ Ð·Ð°Ð¿ÑÐ¾ÑÑ ÐºÐ°ÑÑÐ¸Ð½ÐºÐ¸ ÑÐµÐ»Ð¾Ð²ÐµÑÐº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Ð°ÑÑÐ¸Ð½ÐºÐ¸ Ð¿Ð¾ Ð·Ð°Ð¿ÑÐ¾ÑÑ ÐºÐ°ÑÑÐ¸Ð½ÐºÐ¸ ÑÐµÐ»Ð¾Ð²ÐµÑÐº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7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62" w:type="dxa"/>
          </w:tcPr>
          <w:p w:rsidR="001F3DD7" w:rsidRPr="001F3DD7" w:rsidRDefault="001F3DD7" w:rsidP="001F3DD7">
            <w:pPr>
              <w:spacing w:before="120"/>
              <w:jc w:val="both"/>
              <w:rPr>
                <w:b/>
                <w:color w:val="FF0000"/>
                <w:szCs w:val="30"/>
                <w:u w:val="single"/>
              </w:rPr>
            </w:pPr>
            <w:r w:rsidRPr="001F3DD7">
              <w:rPr>
                <w:szCs w:val="30"/>
              </w:rPr>
              <w:t xml:space="preserve">личное обращение    </w:t>
            </w:r>
          </w:p>
        </w:tc>
      </w:tr>
    </w:tbl>
    <w:p w:rsidR="001F3DD7" w:rsidRPr="001F3DD7" w:rsidRDefault="001F3DD7" w:rsidP="001F3DD7">
      <w:pPr>
        <w:ind w:firstLine="709"/>
        <w:jc w:val="both"/>
        <w:rPr>
          <w:rFonts w:eastAsia="Calibri"/>
          <w:i/>
          <w:szCs w:val="30"/>
          <w:lang w:eastAsia="en-US"/>
        </w:rPr>
      </w:pP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Информация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о</w:t>
      </w:r>
      <w:r w:rsidRPr="001F3DD7">
        <w:rPr>
          <w:rFonts w:eastAsia="Calibri"/>
          <w:szCs w:val="30"/>
          <w:lang w:eastAsia="en-US"/>
        </w:rPr>
        <w:t xml:space="preserve"> месте нахождения, почтовый адрес и адрес электронной почты постоянно действующих </w:t>
      </w:r>
      <w:r w:rsidRPr="001F3DD7">
        <w:rPr>
          <w:rFonts w:eastAsia="Calibri"/>
          <w:b/>
          <w:szCs w:val="30"/>
          <w:lang w:eastAsia="en-US"/>
        </w:rPr>
        <w:t>комиссий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 xml:space="preserve">размещена на официальных сайтах </w:t>
      </w:r>
      <w:r w:rsidRPr="001F3DD7">
        <w:rPr>
          <w:rFonts w:eastAsia="Calibri"/>
          <w:szCs w:val="30"/>
          <w:lang w:eastAsia="en-US"/>
        </w:rPr>
        <w:t xml:space="preserve">районных, городских исполнительных комитетов, администраций районов в городах. 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Формат предоставления документов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При </w:t>
      </w:r>
      <w:r w:rsidRPr="001F3DD7">
        <w:rPr>
          <w:rFonts w:eastAsia="Calibri"/>
          <w:b/>
          <w:szCs w:val="30"/>
          <w:lang w:eastAsia="en-US"/>
        </w:rPr>
        <w:t>направлении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копий документов</w:t>
      </w:r>
      <w:r w:rsidRPr="001F3DD7">
        <w:rPr>
          <w:rFonts w:eastAsia="Calibri"/>
          <w:szCs w:val="30"/>
          <w:lang w:eastAsia="en-US"/>
        </w:rPr>
        <w:t xml:space="preserve"> по электронной почте </w:t>
      </w:r>
      <w:r w:rsidRPr="001F3DD7">
        <w:rPr>
          <w:rFonts w:eastAsia="Calibri"/>
          <w:b/>
          <w:szCs w:val="30"/>
          <w:lang w:eastAsia="en-US"/>
        </w:rPr>
        <w:t>размер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файла</w:t>
      </w:r>
      <w:r w:rsidRPr="001F3DD7">
        <w:rPr>
          <w:rFonts w:eastAsia="Calibri"/>
          <w:szCs w:val="30"/>
          <w:lang w:eastAsia="en-US"/>
        </w:rPr>
        <w:t xml:space="preserve"> не должен превышать </w:t>
      </w:r>
      <w:r w:rsidRPr="001F3DD7">
        <w:rPr>
          <w:rFonts w:eastAsia="Calibri"/>
          <w:b/>
          <w:szCs w:val="30"/>
          <w:lang w:eastAsia="en-US"/>
        </w:rPr>
        <w:t>5 Мб</w:t>
      </w:r>
      <w:r w:rsidRPr="001F3DD7">
        <w:rPr>
          <w:rFonts w:eastAsia="Calibri"/>
          <w:szCs w:val="30"/>
          <w:lang w:eastAsia="en-US"/>
        </w:rPr>
        <w:t xml:space="preserve">. 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szCs w:val="30"/>
          <w:lang w:eastAsia="en-US"/>
        </w:rPr>
        <w:t xml:space="preserve">Допустимы следующие форматы файлов: </w:t>
      </w:r>
      <w:proofErr w:type="spellStart"/>
      <w:r w:rsidRPr="001F3DD7">
        <w:rPr>
          <w:rFonts w:eastAsia="Calibri"/>
          <w:szCs w:val="30"/>
          <w:lang w:eastAsia="en-US"/>
        </w:rPr>
        <w:t>pdf</w:t>
      </w:r>
      <w:proofErr w:type="spellEnd"/>
      <w:r w:rsidRPr="001F3DD7">
        <w:rPr>
          <w:rFonts w:eastAsia="Calibri"/>
          <w:szCs w:val="30"/>
          <w:lang w:eastAsia="en-US"/>
        </w:rPr>
        <w:t xml:space="preserve">, </w:t>
      </w:r>
      <w:proofErr w:type="spellStart"/>
      <w:r w:rsidRPr="001F3DD7">
        <w:rPr>
          <w:rFonts w:eastAsia="Calibri"/>
          <w:szCs w:val="30"/>
          <w:lang w:eastAsia="en-US"/>
        </w:rPr>
        <w:t>jpg</w:t>
      </w:r>
      <w:proofErr w:type="spellEnd"/>
      <w:r w:rsidRPr="001F3DD7">
        <w:rPr>
          <w:rFonts w:eastAsia="Calibri"/>
          <w:szCs w:val="30"/>
          <w:lang w:eastAsia="en-US"/>
        </w:rPr>
        <w:t xml:space="preserve">, </w:t>
      </w:r>
      <w:proofErr w:type="spellStart"/>
      <w:r w:rsidRPr="001F3DD7">
        <w:rPr>
          <w:rFonts w:eastAsia="Calibri"/>
          <w:szCs w:val="30"/>
          <w:lang w:eastAsia="en-US"/>
        </w:rPr>
        <w:t>jpeg</w:t>
      </w:r>
      <w:proofErr w:type="spellEnd"/>
      <w:r w:rsidRPr="001F3DD7">
        <w:rPr>
          <w:rFonts w:eastAsia="Calibri"/>
          <w:szCs w:val="30"/>
          <w:lang w:eastAsia="en-US"/>
        </w:rPr>
        <w:t xml:space="preserve">, </w:t>
      </w:r>
      <w:proofErr w:type="spellStart"/>
      <w:r w:rsidRPr="001F3DD7">
        <w:rPr>
          <w:rFonts w:eastAsia="Calibri"/>
          <w:szCs w:val="30"/>
          <w:lang w:eastAsia="en-US"/>
        </w:rPr>
        <w:t>png</w:t>
      </w:r>
      <w:proofErr w:type="spellEnd"/>
      <w:r w:rsidRPr="001F3DD7">
        <w:rPr>
          <w:rFonts w:eastAsia="Calibri"/>
          <w:szCs w:val="30"/>
          <w:lang w:eastAsia="en-US"/>
        </w:rPr>
        <w:t>.</w:t>
      </w:r>
    </w:p>
    <w:p w:rsidR="001F3DD7" w:rsidRPr="001F3DD7" w:rsidRDefault="001F3DD7" w:rsidP="001F3DD7">
      <w:pPr>
        <w:spacing w:before="120" w:after="120"/>
        <w:ind w:firstLine="709"/>
        <w:rPr>
          <w:rFonts w:eastAsia="Calibri"/>
          <w:b/>
          <w:color w:val="FF0000"/>
          <w:szCs w:val="30"/>
          <w:u w:val="single"/>
          <w:lang w:eastAsia="en-US"/>
        </w:rPr>
      </w:pPr>
      <w:r w:rsidRPr="001F3DD7">
        <w:rPr>
          <w:rFonts w:eastAsia="Calibri"/>
          <w:b/>
          <w:color w:val="FF0000"/>
          <w:szCs w:val="30"/>
          <w:u w:val="single"/>
          <w:lang w:eastAsia="en-US"/>
        </w:rPr>
        <w:t>Рекомендуемые сроки предоставления документов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Cs/>
          <w:szCs w:val="30"/>
          <w:lang w:eastAsia="en-US"/>
        </w:rPr>
      </w:pPr>
      <w:r w:rsidRPr="001F3DD7">
        <w:rPr>
          <w:rFonts w:eastAsia="Calibri"/>
          <w:bCs/>
          <w:szCs w:val="30"/>
          <w:lang w:eastAsia="en-US"/>
        </w:rPr>
        <w:t>С учетом того, что списки</w:t>
      </w:r>
      <w:r w:rsidRPr="001F3DD7">
        <w:rPr>
          <w:rFonts w:eastAsia="Calibri"/>
          <w:b/>
          <w:bCs/>
          <w:szCs w:val="30"/>
          <w:lang w:eastAsia="en-US"/>
        </w:rPr>
        <w:t xml:space="preserve"> </w:t>
      </w:r>
      <w:r w:rsidRPr="001F3DD7">
        <w:rPr>
          <w:rFonts w:eastAsia="Calibri"/>
          <w:bCs/>
          <w:szCs w:val="30"/>
          <w:lang w:eastAsia="en-US"/>
        </w:rPr>
        <w:t xml:space="preserve">формируются </w:t>
      </w:r>
      <w:r w:rsidRPr="001F3DD7">
        <w:rPr>
          <w:rFonts w:eastAsia="Calibri"/>
          <w:b/>
          <w:bCs/>
          <w:szCs w:val="30"/>
          <w:lang w:eastAsia="en-US"/>
        </w:rPr>
        <w:t>ежеквартально</w:t>
      </w:r>
      <w:r w:rsidRPr="001F3DD7">
        <w:rPr>
          <w:rFonts w:eastAsia="Calibri"/>
          <w:bCs/>
          <w:szCs w:val="30"/>
          <w:lang w:eastAsia="en-US"/>
        </w:rPr>
        <w:t xml:space="preserve">, </w:t>
      </w:r>
      <w:r w:rsidRPr="001F3DD7">
        <w:rPr>
          <w:rFonts w:eastAsia="Calibri"/>
          <w:b/>
          <w:bCs/>
          <w:szCs w:val="30"/>
          <w:lang w:eastAsia="en-US"/>
        </w:rPr>
        <w:t xml:space="preserve">при предоставлении документов в комиссию просим ориентироваться на </w:t>
      </w:r>
      <w:r w:rsidRPr="001F3DD7">
        <w:rPr>
          <w:rFonts w:eastAsia="Calibri"/>
          <w:b/>
          <w:bCs/>
          <w:szCs w:val="30"/>
          <w:lang w:eastAsia="en-US"/>
        </w:rPr>
        <w:lastRenderedPageBreak/>
        <w:t xml:space="preserve">сроки формирования списков на оплату услуг с возмещением затрат. </w:t>
      </w:r>
      <w:r w:rsidRPr="001F3DD7">
        <w:rPr>
          <w:rFonts w:eastAsia="Calibri"/>
          <w:bCs/>
          <w:szCs w:val="30"/>
          <w:lang w:eastAsia="en-US"/>
        </w:rPr>
        <w:t>В этой связи рекомендуется документы предоставлять в комиссию: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bCs/>
          <w:szCs w:val="30"/>
          <w:lang w:eastAsia="en-US"/>
        </w:rPr>
      </w:pPr>
      <w:r w:rsidRPr="001F3DD7">
        <w:rPr>
          <w:rFonts w:eastAsia="Calibri"/>
          <w:b/>
          <w:bCs/>
          <w:szCs w:val="30"/>
          <w:lang w:eastAsia="en-US"/>
        </w:rPr>
        <w:t>до 21 апреля; до 21 июля; до 21 октября; до 21 января.</w:t>
      </w: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bCs/>
          <w:szCs w:val="30"/>
          <w:lang w:eastAsia="en-US"/>
        </w:rPr>
      </w:pPr>
      <w:r w:rsidRPr="001F3DD7">
        <w:rPr>
          <w:rFonts w:eastAsia="Calibri"/>
          <w:b/>
          <w:bCs/>
          <w:szCs w:val="30"/>
          <w:lang w:eastAsia="en-US"/>
        </w:rPr>
        <w:t>Период, в течение которого гражданин не включается в список, определяется комиссией на основании предоставленных документов.</w:t>
      </w:r>
    </w:p>
    <w:p w:rsidR="00571B6F" w:rsidRDefault="00571B6F" w:rsidP="00F16F02">
      <w:pPr>
        <w:ind w:firstLine="709"/>
        <w:jc w:val="both"/>
        <w:rPr>
          <w:rFonts w:eastAsia="Calibri"/>
          <w:b/>
          <w:color w:val="FF0000"/>
          <w:szCs w:val="30"/>
          <w:lang w:eastAsia="en-US"/>
        </w:rPr>
      </w:pPr>
    </w:p>
    <w:p w:rsidR="001F3DD7" w:rsidRPr="001F3DD7" w:rsidRDefault="001F3DD7" w:rsidP="001F3DD7">
      <w:pPr>
        <w:spacing w:before="120" w:after="120"/>
        <w:ind w:firstLine="709"/>
        <w:jc w:val="both"/>
        <w:rPr>
          <w:rFonts w:eastAsia="Calibri"/>
          <w:b/>
          <w:color w:val="FF0000"/>
          <w:szCs w:val="30"/>
          <w:lang w:eastAsia="en-US"/>
        </w:rPr>
      </w:pPr>
      <w:r w:rsidRPr="001F3DD7">
        <w:rPr>
          <w:rFonts w:eastAsia="Calibri"/>
          <w:b/>
          <w:color w:val="FF0000"/>
          <w:szCs w:val="30"/>
          <w:lang w:eastAsia="en-US"/>
        </w:rPr>
        <w:t>ВНИМАНИЕ!!!</w:t>
      </w:r>
    </w:p>
    <w:p w:rsidR="001F3DD7" w:rsidRPr="001F3DD7" w:rsidRDefault="001F3DD7" w:rsidP="001F3DD7">
      <w:pPr>
        <w:ind w:firstLine="709"/>
        <w:jc w:val="both"/>
        <w:rPr>
          <w:rFonts w:eastAsia="Calibri"/>
          <w:szCs w:val="30"/>
          <w:lang w:eastAsia="en-US"/>
        </w:rPr>
      </w:pPr>
      <w:r w:rsidRPr="001F3DD7">
        <w:rPr>
          <w:rFonts w:eastAsia="Calibri"/>
          <w:b/>
          <w:szCs w:val="30"/>
          <w:lang w:eastAsia="en-US"/>
        </w:rPr>
        <w:t>При наличии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у граждан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>вопросов по реализации Декрета Президента Республики Беларусь от 2 апреля 2015 г. № 3</w:t>
      </w:r>
      <w:r w:rsidRPr="001F3DD7">
        <w:rPr>
          <w:rFonts w:eastAsia="Calibri"/>
          <w:szCs w:val="30"/>
          <w:lang w:eastAsia="en-US"/>
        </w:rPr>
        <w:t xml:space="preserve"> </w:t>
      </w:r>
      <w:r w:rsidRPr="001F3DD7">
        <w:rPr>
          <w:rFonts w:eastAsia="Calibri"/>
          <w:b/>
          <w:szCs w:val="30"/>
          <w:lang w:eastAsia="en-US"/>
        </w:rPr>
        <w:t xml:space="preserve">«О содействии занятости населения» </w:t>
      </w:r>
      <w:r w:rsidRPr="001F3DD7">
        <w:rPr>
          <w:rFonts w:eastAsia="Calibri"/>
          <w:szCs w:val="30"/>
          <w:lang w:eastAsia="en-US"/>
        </w:rPr>
        <w:t xml:space="preserve">(разъяснения, предоставление документов, подтверждающих занятость, трудная жизненная ситуация и др.) необходимо </w:t>
      </w:r>
      <w:r w:rsidRPr="001F3DD7">
        <w:rPr>
          <w:rFonts w:eastAsia="Calibri"/>
          <w:b/>
          <w:szCs w:val="30"/>
          <w:lang w:eastAsia="en-US"/>
        </w:rPr>
        <w:t>обращаться</w:t>
      </w:r>
      <w:r w:rsidRPr="001F3DD7">
        <w:rPr>
          <w:rFonts w:eastAsia="Calibri"/>
          <w:szCs w:val="30"/>
          <w:lang w:eastAsia="en-US"/>
        </w:rPr>
        <w:t xml:space="preserve"> в постоянно действующие </w:t>
      </w:r>
      <w:r w:rsidRPr="001F3DD7">
        <w:rPr>
          <w:rFonts w:eastAsia="Calibri"/>
          <w:b/>
          <w:szCs w:val="30"/>
          <w:lang w:eastAsia="en-US"/>
        </w:rPr>
        <w:t>комиссии</w:t>
      </w:r>
      <w:r w:rsidRPr="001F3DD7">
        <w:rPr>
          <w:rFonts w:eastAsia="Calibri"/>
          <w:szCs w:val="30"/>
          <w:lang w:eastAsia="en-US"/>
        </w:rPr>
        <w:t xml:space="preserve"> по координации работы по содействию занятости населения </w:t>
      </w:r>
      <w:r w:rsidRPr="001F3DD7">
        <w:rPr>
          <w:rFonts w:eastAsia="Calibri"/>
          <w:b/>
          <w:szCs w:val="30"/>
          <w:lang w:eastAsia="en-US"/>
        </w:rPr>
        <w:t>по месту регистрации.</w:t>
      </w:r>
    </w:p>
    <w:p w:rsidR="006E2707" w:rsidRPr="006E2707" w:rsidRDefault="006E2707" w:rsidP="001F3DD7">
      <w:pPr>
        <w:jc w:val="both"/>
        <w:rPr>
          <w:szCs w:val="30"/>
        </w:rPr>
      </w:pPr>
    </w:p>
    <w:sectPr w:rsidR="006E2707" w:rsidRPr="006E2707" w:rsidSect="009D23F9">
      <w:headerReference w:type="default" r:id="rId12"/>
      <w:pgSz w:w="11909" w:h="16834" w:code="9"/>
      <w:pgMar w:top="1418" w:right="710" w:bottom="851" w:left="1701" w:header="720" w:footer="720" w:gutter="0"/>
      <w:pgNumType w:start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24C" w:rsidRDefault="00F3624C" w:rsidP="0070227E">
      <w:r>
        <w:separator/>
      </w:r>
    </w:p>
  </w:endnote>
  <w:endnote w:type="continuationSeparator" w:id="0">
    <w:p w:rsidR="00F3624C" w:rsidRDefault="00F3624C" w:rsidP="0070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24C" w:rsidRDefault="00F3624C" w:rsidP="0070227E">
      <w:r>
        <w:separator/>
      </w:r>
    </w:p>
  </w:footnote>
  <w:footnote w:type="continuationSeparator" w:id="0">
    <w:p w:rsidR="00F3624C" w:rsidRDefault="00F3624C" w:rsidP="00702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016" w:rsidRDefault="00222016">
    <w:pPr>
      <w:pStyle w:val="ab"/>
      <w:jc w:val="center"/>
    </w:pPr>
  </w:p>
  <w:p w:rsidR="00222016" w:rsidRDefault="0022201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0158"/>
    <w:multiLevelType w:val="hybridMultilevel"/>
    <w:tmpl w:val="9782CF80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">
    <w:nsid w:val="26070A22"/>
    <w:multiLevelType w:val="hybridMultilevel"/>
    <w:tmpl w:val="28B278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4022289"/>
    <w:multiLevelType w:val="hybridMultilevel"/>
    <w:tmpl w:val="1C880C6E"/>
    <w:lvl w:ilvl="0" w:tplc="0419000D">
      <w:start w:val="1"/>
      <w:numFmt w:val="bullet"/>
      <w:lvlText w:val=""/>
      <w:lvlJc w:val="left"/>
      <w:pPr>
        <w:ind w:left="17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5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A52"/>
    <w:rsid w:val="00006A9A"/>
    <w:rsid w:val="00010307"/>
    <w:rsid w:val="00030C46"/>
    <w:rsid w:val="00033EB1"/>
    <w:rsid w:val="0003489A"/>
    <w:rsid w:val="0005265B"/>
    <w:rsid w:val="00052B37"/>
    <w:rsid w:val="00054572"/>
    <w:rsid w:val="00056F76"/>
    <w:rsid w:val="0006091D"/>
    <w:rsid w:val="00064FE2"/>
    <w:rsid w:val="00073176"/>
    <w:rsid w:val="000765C2"/>
    <w:rsid w:val="00082A20"/>
    <w:rsid w:val="000839B7"/>
    <w:rsid w:val="00096445"/>
    <w:rsid w:val="00096A22"/>
    <w:rsid w:val="000A092C"/>
    <w:rsid w:val="000A57C5"/>
    <w:rsid w:val="000B3DFA"/>
    <w:rsid w:val="000C4EDA"/>
    <w:rsid w:val="000E5AC1"/>
    <w:rsid w:val="000E7B2E"/>
    <w:rsid w:val="000F27DE"/>
    <w:rsid w:val="000F51BD"/>
    <w:rsid w:val="000F63D6"/>
    <w:rsid w:val="001021FC"/>
    <w:rsid w:val="001126AC"/>
    <w:rsid w:val="00115CD7"/>
    <w:rsid w:val="0011613E"/>
    <w:rsid w:val="00121A0D"/>
    <w:rsid w:val="00126D08"/>
    <w:rsid w:val="00132B9C"/>
    <w:rsid w:val="00133962"/>
    <w:rsid w:val="00135C9C"/>
    <w:rsid w:val="00154062"/>
    <w:rsid w:val="00170EF8"/>
    <w:rsid w:val="00171206"/>
    <w:rsid w:val="001743A8"/>
    <w:rsid w:val="00176DE1"/>
    <w:rsid w:val="00177537"/>
    <w:rsid w:val="00183396"/>
    <w:rsid w:val="00184249"/>
    <w:rsid w:val="00186239"/>
    <w:rsid w:val="001958EB"/>
    <w:rsid w:val="001A1197"/>
    <w:rsid w:val="001A7DB4"/>
    <w:rsid w:val="001B70BB"/>
    <w:rsid w:val="001C25FC"/>
    <w:rsid w:val="001C3F53"/>
    <w:rsid w:val="001C70B8"/>
    <w:rsid w:val="001C7AF9"/>
    <w:rsid w:val="001D183A"/>
    <w:rsid w:val="001D456F"/>
    <w:rsid w:val="001D711D"/>
    <w:rsid w:val="001E3226"/>
    <w:rsid w:val="001E7204"/>
    <w:rsid w:val="001F3DD7"/>
    <w:rsid w:val="001F495D"/>
    <w:rsid w:val="00207D6A"/>
    <w:rsid w:val="0021156A"/>
    <w:rsid w:val="00211F51"/>
    <w:rsid w:val="00222016"/>
    <w:rsid w:val="0023297F"/>
    <w:rsid w:val="002371F6"/>
    <w:rsid w:val="00243999"/>
    <w:rsid w:val="00254282"/>
    <w:rsid w:val="00265210"/>
    <w:rsid w:val="00271FC9"/>
    <w:rsid w:val="002765D3"/>
    <w:rsid w:val="00287840"/>
    <w:rsid w:val="002B7A0C"/>
    <w:rsid w:val="002C0254"/>
    <w:rsid w:val="002D0EC5"/>
    <w:rsid w:val="002D24DD"/>
    <w:rsid w:val="002D4903"/>
    <w:rsid w:val="002D53D2"/>
    <w:rsid w:val="002D7E11"/>
    <w:rsid w:val="002E1B55"/>
    <w:rsid w:val="002E7D8D"/>
    <w:rsid w:val="002F005E"/>
    <w:rsid w:val="002F53D1"/>
    <w:rsid w:val="0030609A"/>
    <w:rsid w:val="00307F1A"/>
    <w:rsid w:val="00316C6A"/>
    <w:rsid w:val="00316E2A"/>
    <w:rsid w:val="00321DFE"/>
    <w:rsid w:val="00323BF6"/>
    <w:rsid w:val="00335A52"/>
    <w:rsid w:val="0034251A"/>
    <w:rsid w:val="00343E9A"/>
    <w:rsid w:val="0034428D"/>
    <w:rsid w:val="003455F3"/>
    <w:rsid w:val="00347923"/>
    <w:rsid w:val="00350713"/>
    <w:rsid w:val="00352556"/>
    <w:rsid w:val="003624BA"/>
    <w:rsid w:val="00365823"/>
    <w:rsid w:val="00372408"/>
    <w:rsid w:val="00384662"/>
    <w:rsid w:val="0038538D"/>
    <w:rsid w:val="003A0163"/>
    <w:rsid w:val="003A4B04"/>
    <w:rsid w:val="003C710A"/>
    <w:rsid w:val="003D0A77"/>
    <w:rsid w:val="003F1880"/>
    <w:rsid w:val="003F2A2F"/>
    <w:rsid w:val="00403A41"/>
    <w:rsid w:val="0041211E"/>
    <w:rsid w:val="004138C6"/>
    <w:rsid w:val="00416D16"/>
    <w:rsid w:val="0042463F"/>
    <w:rsid w:val="00436081"/>
    <w:rsid w:val="00443E0E"/>
    <w:rsid w:val="00445991"/>
    <w:rsid w:val="004479C9"/>
    <w:rsid w:val="00447B5F"/>
    <w:rsid w:val="00464053"/>
    <w:rsid w:val="00465284"/>
    <w:rsid w:val="00470CBD"/>
    <w:rsid w:val="00475B3B"/>
    <w:rsid w:val="00476DA1"/>
    <w:rsid w:val="00476EEA"/>
    <w:rsid w:val="00480714"/>
    <w:rsid w:val="00485D8E"/>
    <w:rsid w:val="004A1798"/>
    <w:rsid w:val="004B4D54"/>
    <w:rsid w:val="004B66FD"/>
    <w:rsid w:val="004D0EA8"/>
    <w:rsid w:val="004F6CFC"/>
    <w:rsid w:val="0050044D"/>
    <w:rsid w:val="00512B6E"/>
    <w:rsid w:val="00515B25"/>
    <w:rsid w:val="00522B45"/>
    <w:rsid w:val="00527217"/>
    <w:rsid w:val="005272FD"/>
    <w:rsid w:val="00541D2D"/>
    <w:rsid w:val="00553E07"/>
    <w:rsid w:val="005675D1"/>
    <w:rsid w:val="00571B6F"/>
    <w:rsid w:val="00573500"/>
    <w:rsid w:val="00581579"/>
    <w:rsid w:val="0058286A"/>
    <w:rsid w:val="00583E42"/>
    <w:rsid w:val="005945DA"/>
    <w:rsid w:val="00594E1A"/>
    <w:rsid w:val="00596DC8"/>
    <w:rsid w:val="005A4977"/>
    <w:rsid w:val="005A51EF"/>
    <w:rsid w:val="005B35A5"/>
    <w:rsid w:val="005B7000"/>
    <w:rsid w:val="005C65E7"/>
    <w:rsid w:val="005D75C6"/>
    <w:rsid w:val="005E49DB"/>
    <w:rsid w:val="005E4B35"/>
    <w:rsid w:val="00600CEE"/>
    <w:rsid w:val="0061128A"/>
    <w:rsid w:val="006136B2"/>
    <w:rsid w:val="00632238"/>
    <w:rsid w:val="00633E2E"/>
    <w:rsid w:val="00636E20"/>
    <w:rsid w:val="006413E2"/>
    <w:rsid w:val="00654423"/>
    <w:rsid w:val="006631D3"/>
    <w:rsid w:val="00667FDC"/>
    <w:rsid w:val="0068468C"/>
    <w:rsid w:val="0069252C"/>
    <w:rsid w:val="0069460D"/>
    <w:rsid w:val="0069487C"/>
    <w:rsid w:val="006B03A7"/>
    <w:rsid w:val="006B2BE1"/>
    <w:rsid w:val="006C4E84"/>
    <w:rsid w:val="006C6C8C"/>
    <w:rsid w:val="006E03EF"/>
    <w:rsid w:val="006E08C3"/>
    <w:rsid w:val="006E08EC"/>
    <w:rsid w:val="006E2707"/>
    <w:rsid w:val="006E4148"/>
    <w:rsid w:val="006E6258"/>
    <w:rsid w:val="006F0679"/>
    <w:rsid w:val="006F0E17"/>
    <w:rsid w:val="006F5E60"/>
    <w:rsid w:val="006F7EE5"/>
    <w:rsid w:val="00701A13"/>
    <w:rsid w:val="0070227E"/>
    <w:rsid w:val="00704294"/>
    <w:rsid w:val="00706B19"/>
    <w:rsid w:val="00727DBF"/>
    <w:rsid w:val="00730941"/>
    <w:rsid w:val="00732526"/>
    <w:rsid w:val="0073548C"/>
    <w:rsid w:val="00740086"/>
    <w:rsid w:val="0074154B"/>
    <w:rsid w:val="007448C4"/>
    <w:rsid w:val="00772DFA"/>
    <w:rsid w:val="00777393"/>
    <w:rsid w:val="00797E10"/>
    <w:rsid w:val="007A5DB5"/>
    <w:rsid w:val="007A7698"/>
    <w:rsid w:val="007B390A"/>
    <w:rsid w:val="007B5140"/>
    <w:rsid w:val="007B5239"/>
    <w:rsid w:val="007B65B5"/>
    <w:rsid w:val="007B6835"/>
    <w:rsid w:val="007D2971"/>
    <w:rsid w:val="007F3FF7"/>
    <w:rsid w:val="00804F1B"/>
    <w:rsid w:val="008103E8"/>
    <w:rsid w:val="00811F92"/>
    <w:rsid w:val="00813D1E"/>
    <w:rsid w:val="00820000"/>
    <w:rsid w:val="00821E37"/>
    <w:rsid w:val="00822740"/>
    <w:rsid w:val="008253B9"/>
    <w:rsid w:val="00833096"/>
    <w:rsid w:val="00836EA3"/>
    <w:rsid w:val="00844184"/>
    <w:rsid w:val="0085399A"/>
    <w:rsid w:val="00866FE6"/>
    <w:rsid w:val="00872725"/>
    <w:rsid w:val="008739E6"/>
    <w:rsid w:val="0087538B"/>
    <w:rsid w:val="00875DBC"/>
    <w:rsid w:val="008804CB"/>
    <w:rsid w:val="008901FE"/>
    <w:rsid w:val="0089663C"/>
    <w:rsid w:val="008A00C9"/>
    <w:rsid w:val="008B1041"/>
    <w:rsid w:val="008B7182"/>
    <w:rsid w:val="008C0D24"/>
    <w:rsid w:val="008D7FC4"/>
    <w:rsid w:val="008E3434"/>
    <w:rsid w:val="008E5E6C"/>
    <w:rsid w:val="008F0829"/>
    <w:rsid w:val="00903F0B"/>
    <w:rsid w:val="009062D0"/>
    <w:rsid w:val="00906A70"/>
    <w:rsid w:val="00912CC6"/>
    <w:rsid w:val="00915C4E"/>
    <w:rsid w:val="00937C8D"/>
    <w:rsid w:val="0094328F"/>
    <w:rsid w:val="00950BDD"/>
    <w:rsid w:val="0095465B"/>
    <w:rsid w:val="0096302B"/>
    <w:rsid w:val="00963AD3"/>
    <w:rsid w:val="009645AA"/>
    <w:rsid w:val="009738AB"/>
    <w:rsid w:val="00987DAD"/>
    <w:rsid w:val="00997E50"/>
    <w:rsid w:val="009A037C"/>
    <w:rsid w:val="009A59A5"/>
    <w:rsid w:val="009B228F"/>
    <w:rsid w:val="009B6FC1"/>
    <w:rsid w:val="009C49C7"/>
    <w:rsid w:val="009D23F9"/>
    <w:rsid w:val="009E5E2B"/>
    <w:rsid w:val="009E6FF2"/>
    <w:rsid w:val="009E75E1"/>
    <w:rsid w:val="00A07E02"/>
    <w:rsid w:val="00A12191"/>
    <w:rsid w:val="00A1237B"/>
    <w:rsid w:val="00A17B21"/>
    <w:rsid w:val="00A27A0C"/>
    <w:rsid w:val="00A40B78"/>
    <w:rsid w:val="00A52BDD"/>
    <w:rsid w:val="00A53566"/>
    <w:rsid w:val="00A53C1F"/>
    <w:rsid w:val="00A54A7C"/>
    <w:rsid w:val="00A61323"/>
    <w:rsid w:val="00A67CC9"/>
    <w:rsid w:val="00A71160"/>
    <w:rsid w:val="00A7411A"/>
    <w:rsid w:val="00A805F1"/>
    <w:rsid w:val="00A90510"/>
    <w:rsid w:val="00A968E7"/>
    <w:rsid w:val="00AA17CB"/>
    <w:rsid w:val="00AB2EAB"/>
    <w:rsid w:val="00AB37A4"/>
    <w:rsid w:val="00AC56FD"/>
    <w:rsid w:val="00AC6A50"/>
    <w:rsid w:val="00AD35AA"/>
    <w:rsid w:val="00AD6DB9"/>
    <w:rsid w:val="00AE0764"/>
    <w:rsid w:val="00AE7A79"/>
    <w:rsid w:val="00AF25B4"/>
    <w:rsid w:val="00B05D1C"/>
    <w:rsid w:val="00B13788"/>
    <w:rsid w:val="00B14D8B"/>
    <w:rsid w:val="00B1738B"/>
    <w:rsid w:val="00B23954"/>
    <w:rsid w:val="00B24C10"/>
    <w:rsid w:val="00B25782"/>
    <w:rsid w:val="00B26F14"/>
    <w:rsid w:val="00B27C8C"/>
    <w:rsid w:val="00B3554B"/>
    <w:rsid w:val="00B673B8"/>
    <w:rsid w:val="00B73FA3"/>
    <w:rsid w:val="00B878A0"/>
    <w:rsid w:val="00BA65E8"/>
    <w:rsid w:val="00BB30E5"/>
    <w:rsid w:val="00BB3C56"/>
    <w:rsid w:val="00BC1FCA"/>
    <w:rsid w:val="00BD0339"/>
    <w:rsid w:val="00BD3402"/>
    <w:rsid w:val="00BF0686"/>
    <w:rsid w:val="00BF6120"/>
    <w:rsid w:val="00C03BF2"/>
    <w:rsid w:val="00C104DF"/>
    <w:rsid w:val="00C21051"/>
    <w:rsid w:val="00C54845"/>
    <w:rsid w:val="00C61682"/>
    <w:rsid w:val="00C651AB"/>
    <w:rsid w:val="00C80C83"/>
    <w:rsid w:val="00C81358"/>
    <w:rsid w:val="00C8376C"/>
    <w:rsid w:val="00C86A31"/>
    <w:rsid w:val="00C951BD"/>
    <w:rsid w:val="00CA0712"/>
    <w:rsid w:val="00CA0A3B"/>
    <w:rsid w:val="00CB720A"/>
    <w:rsid w:val="00CC198A"/>
    <w:rsid w:val="00CD5D60"/>
    <w:rsid w:val="00CE1C97"/>
    <w:rsid w:val="00CF1C06"/>
    <w:rsid w:val="00D13918"/>
    <w:rsid w:val="00D24470"/>
    <w:rsid w:val="00D35CF8"/>
    <w:rsid w:val="00D4044E"/>
    <w:rsid w:val="00D53A4A"/>
    <w:rsid w:val="00D542D0"/>
    <w:rsid w:val="00D57A8E"/>
    <w:rsid w:val="00D65AA0"/>
    <w:rsid w:val="00D71BF1"/>
    <w:rsid w:val="00D73019"/>
    <w:rsid w:val="00D84435"/>
    <w:rsid w:val="00D87F45"/>
    <w:rsid w:val="00D93AA0"/>
    <w:rsid w:val="00DA195E"/>
    <w:rsid w:val="00DA1C58"/>
    <w:rsid w:val="00DA3F7D"/>
    <w:rsid w:val="00DA4EB1"/>
    <w:rsid w:val="00DB130E"/>
    <w:rsid w:val="00DB59DD"/>
    <w:rsid w:val="00DC09F9"/>
    <w:rsid w:val="00DC286C"/>
    <w:rsid w:val="00DC7A41"/>
    <w:rsid w:val="00DC7A64"/>
    <w:rsid w:val="00DD0315"/>
    <w:rsid w:val="00DE2AFA"/>
    <w:rsid w:val="00E015D3"/>
    <w:rsid w:val="00E1685E"/>
    <w:rsid w:val="00E30C2C"/>
    <w:rsid w:val="00E37534"/>
    <w:rsid w:val="00E414A3"/>
    <w:rsid w:val="00E43DBF"/>
    <w:rsid w:val="00E50DC3"/>
    <w:rsid w:val="00E53715"/>
    <w:rsid w:val="00E5492C"/>
    <w:rsid w:val="00E94E3B"/>
    <w:rsid w:val="00EA5B67"/>
    <w:rsid w:val="00EC2F37"/>
    <w:rsid w:val="00EC31AE"/>
    <w:rsid w:val="00EC69CE"/>
    <w:rsid w:val="00EC6A62"/>
    <w:rsid w:val="00ED5D98"/>
    <w:rsid w:val="00ED779D"/>
    <w:rsid w:val="00EE5C91"/>
    <w:rsid w:val="00EE686F"/>
    <w:rsid w:val="00EF1937"/>
    <w:rsid w:val="00F06A95"/>
    <w:rsid w:val="00F1141F"/>
    <w:rsid w:val="00F12E39"/>
    <w:rsid w:val="00F16F02"/>
    <w:rsid w:val="00F273FD"/>
    <w:rsid w:val="00F32D42"/>
    <w:rsid w:val="00F3624C"/>
    <w:rsid w:val="00F43FF7"/>
    <w:rsid w:val="00F8098F"/>
    <w:rsid w:val="00F86C82"/>
    <w:rsid w:val="00F87C9C"/>
    <w:rsid w:val="00FA30E5"/>
    <w:rsid w:val="00FB5156"/>
    <w:rsid w:val="00FC63E7"/>
    <w:rsid w:val="00FC75F0"/>
    <w:rsid w:val="00FD0C61"/>
    <w:rsid w:val="00FD2322"/>
    <w:rsid w:val="00FD38E1"/>
    <w:rsid w:val="00FD71FB"/>
    <w:rsid w:val="00FE16B0"/>
    <w:rsid w:val="00FF344A"/>
    <w:rsid w:val="00FF35C2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character" w:customStyle="1" w:styleId="FontStyle39">
    <w:name w:val="Font Style39"/>
    <w:rsid w:val="0070227E"/>
    <w:rPr>
      <w:rFonts w:ascii="Times New Roman" w:hAnsi="Times New Roman"/>
      <w:color w:val="000000"/>
      <w:sz w:val="28"/>
    </w:rPr>
  </w:style>
  <w:style w:type="paragraph" w:styleId="a6">
    <w:name w:val="Body Text Indent"/>
    <w:basedOn w:val="a"/>
    <w:link w:val="a7"/>
    <w:rsid w:val="0070227E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70227E"/>
    <w:rPr>
      <w:sz w:val="24"/>
    </w:rPr>
  </w:style>
  <w:style w:type="paragraph" w:styleId="a8">
    <w:name w:val="footnote text"/>
    <w:basedOn w:val="a"/>
    <w:link w:val="a9"/>
    <w:uiPriority w:val="99"/>
    <w:unhideWhenUsed/>
    <w:rsid w:val="0070227E"/>
    <w:rPr>
      <w:rFonts w:eastAsia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70227E"/>
    <w:rPr>
      <w:rFonts w:eastAsia="Calibri"/>
    </w:rPr>
  </w:style>
  <w:style w:type="character" w:styleId="aa">
    <w:name w:val="footnote reference"/>
    <w:basedOn w:val="a0"/>
    <w:uiPriority w:val="99"/>
    <w:unhideWhenUsed/>
    <w:rsid w:val="0070227E"/>
    <w:rPr>
      <w:vertAlign w:val="superscript"/>
    </w:rPr>
  </w:style>
  <w:style w:type="paragraph" w:styleId="20">
    <w:name w:val="Body Text Indent 2"/>
    <w:basedOn w:val="a"/>
    <w:link w:val="21"/>
    <w:rsid w:val="005D75C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D75C6"/>
    <w:rPr>
      <w:sz w:val="30"/>
    </w:rPr>
  </w:style>
  <w:style w:type="paragraph" w:customStyle="1" w:styleId="newncpi0">
    <w:name w:val="newncpi0"/>
    <w:basedOn w:val="a"/>
    <w:rsid w:val="00DE2AFA"/>
    <w:pPr>
      <w:jc w:val="both"/>
    </w:pPr>
    <w:rPr>
      <w:sz w:val="24"/>
      <w:szCs w:val="24"/>
    </w:rPr>
  </w:style>
  <w:style w:type="character" w:customStyle="1" w:styleId="name">
    <w:name w:val="name"/>
    <w:rsid w:val="00DE2AF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DE2AFA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DE2AFA"/>
    <w:rPr>
      <w:rFonts w:ascii="Times New Roman" w:hAnsi="Times New Roman" w:cs="Times New Roman" w:hint="default"/>
    </w:rPr>
  </w:style>
  <w:style w:type="character" w:customStyle="1" w:styleId="number">
    <w:name w:val="number"/>
    <w:rsid w:val="00DE2AFA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rsid w:val="00DE2AF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DE2AFA"/>
    <w:pPr>
      <w:ind w:firstLine="567"/>
      <w:jc w:val="both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C951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951BD"/>
    <w:rPr>
      <w:sz w:val="30"/>
    </w:rPr>
  </w:style>
  <w:style w:type="paragraph" w:styleId="ad">
    <w:name w:val="Body Text"/>
    <w:basedOn w:val="a"/>
    <w:link w:val="ae"/>
    <w:rsid w:val="00654423"/>
    <w:pPr>
      <w:spacing w:after="120"/>
    </w:pPr>
  </w:style>
  <w:style w:type="character" w:customStyle="1" w:styleId="ae">
    <w:name w:val="Основной текст Знак"/>
    <w:basedOn w:val="a0"/>
    <w:link w:val="ad"/>
    <w:rsid w:val="00654423"/>
    <w:rPr>
      <w:sz w:val="30"/>
    </w:rPr>
  </w:style>
  <w:style w:type="paragraph" w:styleId="22">
    <w:name w:val="Body Text 2"/>
    <w:basedOn w:val="a"/>
    <w:link w:val="23"/>
    <w:rsid w:val="003624B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624BA"/>
    <w:rPr>
      <w:sz w:val="30"/>
    </w:rPr>
  </w:style>
  <w:style w:type="paragraph" w:styleId="af">
    <w:name w:val="Normal (Web)"/>
    <w:basedOn w:val="a"/>
    <w:uiPriority w:val="99"/>
    <w:unhideWhenUsed/>
    <w:rsid w:val="003624BA"/>
    <w:pPr>
      <w:spacing w:before="100" w:beforeAutospacing="1" w:after="100" w:afterAutospacing="1"/>
      <w:ind w:firstLine="300"/>
    </w:pPr>
    <w:rPr>
      <w:sz w:val="24"/>
      <w:szCs w:val="24"/>
    </w:rPr>
  </w:style>
  <w:style w:type="paragraph" w:customStyle="1" w:styleId="ConsPlusNormal">
    <w:name w:val="ConsPlusNormal"/>
    <w:rsid w:val="003624BA"/>
    <w:pPr>
      <w:autoSpaceDE w:val="0"/>
      <w:autoSpaceDN w:val="0"/>
      <w:adjustRightInd w:val="0"/>
    </w:pPr>
    <w:rPr>
      <w:rFonts w:eastAsia="Calibri"/>
      <w:sz w:val="30"/>
      <w:szCs w:val="30"/>
      <w:lang w:eastAsia="en-US"/>
    </w:rPr>
  </w:style>
  <w:style w:type="paragraph" w:customStyle="1" w:styleId="10">
    <w:name w:val="Без интервала1"/>
    <w:rsid w:val="0058286A"/>
    <w:rPr>
      <w:rFonts w:ascii="Calibri" w:hAnsi="Calibri"/>
      <w:sz w:val="22"/>
      <w:szCs w:val="22"/>
      <w:lang w:eastAsia="en-US"/>
    </w:rPr>
  </w:style>
  <w:style w:type="paragraph" w:customStyle="1" w:styleId="af0">
    <w:name w:val="Заголовок"/>
    <w:basedOn w:val="3"/>
    <w:uiPriority w:val="99"/>
    <w:rsid w:val="008103E8"/>
    <w:pPr>
      <w:jc w:val="left"/>
    </w:pPr>
    <w:rPr>
      <w:szCs w:val="24"/>
    </w:rPr>
  </w:style>
  <w:style w:type="paragraph" w:styleId="af1">
    <w:name w:val="List Paragraph"/>
    <w:basedOn w:val="a"/>
    <w:uiPriority w:val="99"/>
    <w:qFormat/>
    <w:rsid w:val="00AD6DB9"/>
    <w:pPr>
      <w:ind w:left="720"/>
      <w:contextualSpacing/>
    </w:pPr>
  </w:style>
  <w:style w:type="paragraph" w:customStyle="1" w:styleId="Style8">
    <w:name w:val="Style8"/>
    <w:basedOn w:val="a"/>
    <w:rsid w:val="00822740"/>
    <w:pPr>
      <w:widowControl w:val="0"/>
      <w:autoSpaceDE w:val="0"/>
      <w:autoSpaceDN w:val="0"/>
      <w:adjustRightInd w:val="0"/>
      <w:spacing w:line="358" w:lineRule="exact"/>
      <w:ind w:firstLine="698"/>
      <w:jc w:val="both"/>
    </w:pPr>
    <w:rPr>
      <w:sz w:val="24"/>
      <w:szCs w:val="24"/>
    </w:rPr>
  </w:style>
  <w:style w:type="character" w:customStyle="1" w:styleId="FontStyle11">
    <w:name w:val="Font Style11"/>
    <w:rsid w:val="00A40B7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A40B78"/>
    <w:rPr>
      <w:rFonts w:ascii="Times New Roman" w:hAnsi="Times New Roman"/>
      <w:sz w:val="18"/>
    </w:rPr>
  </w:style>
  <w:style w:type="paragraph" w:customStyle="1" w:styleId="Style13">
    <w:name w:val="Style13"/>
    <w:basedOn w:val="a"/>
    <w:rsid w:val="00A40B78"/>
    <w:pPr>
      <w:widowControl w:val="0"/>
      <w:autoSpaceDE w:val="0"/>
      <w:autoSpaceDN w:val="0"/>
      <w:adjustRightInd w:val="0"/>
      <w:spacing w:line="338" w:lineRule="exact"/>
      <w:ind w:firstLine="742"/>
      <w:jc w:val="both"/>
    </w:pPr>
    <w:rPr>
      <w:sz w:val="24"/>
      <w:szCs w:val="24"/>
    </w:rPr>
  </w:style>
  <w:style w:type="character" w:styleId="af2">
    <w:name w:val="Hyperlink"/>
    <w:basedOn w:val="a0"/>
    <w:rsid w:val="002F005E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4D0EA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3"/>
    <w:uiPriority w:val="59"/>
    <w:rsid w:val="001F3DD7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character" w:customStyle="1" w:styleId="FontStyle39">
    <w:name w:val="Font Style39"/>
    <w:rsid w:val="0070227E"/>
    <w:rPr>
      <w:rFonts w:ascii="Times New Roman" w:hAnsi="Times New Roman"/>
      <w:color w:val="000000"/>
      <w:sz w:val="28"/>
    </w:rPr>
  </w:style>
  <w:style w:type="paragraph" w:styleId="a6">
    <w:name w:val="Body Text Indent"/>
    <w:basedOn w:val="a"/>
    <w:link w:val="a7"/>
    <w:rsid w:val="0070227E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70227E"/>
    <w:rPr>
      <w:sz w:val="24"/>
    </w:rPr>
  </w:style>
  <w:style w:type="paragraph" w:styleId="a8">
    <w:name w:val="footnote text"/>
    <w:basedOn w:val="a"/>
    <w:link w:val="a9"/>
    <w:uiPriority w:val="99"/>
    <w:unhideWhenUsed/>
    <w:rsid w:val="0070227E"/>
    <w:rPr>
      <w:rFonts w:eastAsia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70227E"/>
    <w:rPr>
      <w:rFonts w:eastAsia="Calibri"/>
    </w:rPr>
  </w:style>
  <w:style w:type="character" w:styleId="aa">
    <w:name w:val="footnote reference"/>
    <w:basedOn w:val="a0"/>
    <w:uiPriority w:val="99"/>
    <w:unhideWhenUsed/>
    <w:rsid w:val="0070227E"/>
    <w:rPr>
      <w:vertAlign w:val="superscript"/>
    </w:rPr>
  </w:style>
  <w:style w:type="paragraph" w:styleId="20">
    <w:name w:val="Body Text Indent 2"/>
    <w:basedOn w:val="a"/>
    <w:link w:val="21"/>
    <w:rsid w:val="005D75C6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5D75C6"/>
    <w:rPr>
      <w:sz w:val="30"/>
    </w:rPr>
  </w:style>
  <w:style w:type="paragraph" w:customStyle="1" w:styleId="newncpi0">
    <w:name w:val="newncpi0"/>
    <w:basedOn w:val="a"/>
    <w:rsid w:val="00DE2AFA"/>
    <w:pPr>
      <w:jc w:val="both"/>
    </w:pPr>
    <w:rPr>
      <w:sz w:val="24"/>
      <w:szCs w:val="24"/>
    </w:rPr>
  </w:style>
  <w:style w:type="character" w:customStyle="1" w:styleId="name">
    <w:name w:val="name"/>
    <w:rsid w:val="00DE2AFA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rsid w:val="00DE2AFA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DE2AFA"/>
    <w:rPr>
      <w:rFonts w:ascii="Times New Roman" w:hAnsi="Times New Roman" w:cs="Times New Roman" w:hint="default"/>
    </w:rPr>
  </w:style>
  <w:style w:type="character" w:customStyle="1" w:styleId="number">
    <w:name w:val="number"/>
    <w:rsid w:val="00DE2AFA"/>
    <w:rPr>
      <w:rFonts w:ascii="Times New Roman" w:hAnsi="Times New Roman" w:cs="Times New Roman" w:hint="default"/>
    </w:rPr>
  </w:style>
  <w:style w:type="paragraph" w:customStyle="1" w:styleId="point">
    <w:name w:val="point"/>
    <w:basedOn w:val="a"/>
    <w:rsid w:val="00DE2AFA"/>
    <w:pPr>
      <w:ind w:firstLine="567"/>
      <w:jc w:val="both"/>
    </w:pPr>
    <w:rPr>
      <w:sz w:val="24"/>
      <w:szCs w:val="24"/>
    </w:rPr>
  </w:style>
  <w:style w:type="paragraph" w:customStyle="1" w:styleId="underpoint">
    <w:name w:val="underpoint"/>
    <w:basedOn w:val="a"/>
    <w:rsid w:val="00DE2AFA"/>
    <w:pPr>
      <w:ind w:firstLine="567"/>
      <w:jc w:val="both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C951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951BD"/>
    <w:rPr>
      <w:sz w:val="30"/>
    </w:rPr>
  </w:style>
  <w:style w:type="paragraph" w:styleId="ad">
    <w:name w:val="Body Text"/>
    <w:basedOn w:val="a"/>
    <w:link w:val="ae"/>
    <w:rsid w:val="00654423"/>
    <w:pPr>
      <w:spacing w:after="120"/>
    </w:pPr>
  </w:style>
  <w:style w:type="character" w:customStyle="1" w:styleId="ae">
    <w:name w:val="Основной текст Знак"/>
    <w:basedOn w:val="a0"/>
    <w:link w:val="ad"/>
    <w:rsid w:val="00654423"/>
    <w:rPr>
      <w:sz w:val="30"/>
    </w:rPr>
  </w:style>
  <w:style w:type="paragraph" w:styleId="22">
    <w:name w:val="Body Text 2"/>
    <w:basedOn w:val="a"/>
    <w:link w:val="23"/>
    <w:rsid w:val="003624B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3624BA"/>
    <w:rPr>
      <w:sz w:val="30"/>
    </w:rPr>
  </w:style>
  <w:style w:type="paragraph" w:styleId="af">
    <w:name w:val="Normal (Web)"/>
    <w:basedOn w:val="a"/>
    <w:uiPriority w:val="99"/>
    <w:unhideWhenUsed/>
    <w:rsid w:val="003624BA"/>
    <w:pPr>
      <w:spacing w:before="100" w:beforeAutospacing="1" w:after="100" w:afterAutospacing="1"/>
      <w:ind w:firstLine="300"/>
    </w:pPr>
    <w:rPr>
      <w:sz w:val="24"/>
      <w:szCs w:val="24"/>
    </w:rPr>
  </w:style>
  <w:style w:type="paragraph" w:customStyle="1" w:styleId="ConsPlusNormal">
    <w:name w:val="ConsPlusNormal"/>
    <w:rsid w:val="003624BA"/>
    <w:pPr>
      <w:autoSpaceDE w:val="0"/>
      <w:autoSpaceDN w:val="0"/>
      <w:adjustRightInd w:val="0"/>
    </w:pPr>
    <w:rPr>
      <w:rFonts w:eastAsia="Calibri"/>
      <w:sz w:val="30"/>
      <w:szCs w:val="30"/>
      <w:lang w:eastAsia="en-US"/>
    </w:rPr>
  </w:style>
  <w:style w:type="paragraph" w:customStyle="1" w:styleId="10">
    <w:name w:val="Без интервала1"/>
    <w:rsid w:val="0058286A"/>
    <w:rPr>
      <w:rFonts w:ascii="Calibri" w:hAnsi="Calibri"/>
      <w:sz w:val="22"/>
      <w:szCs w:val="22"/>
      <w:lang w:eastAsia="en-US"/>
    </w:rPr>
  </w:style>
  <w:style w:type="paragraph" w:customStyle="1" w:styleId="af0">
    <w:name w:val="Заголовок"/>
    <w:basedOn w:val="3"/>
    <w:uiPriority w:val="99"/>
    <w:rsid w:val="008103E8"/>
    <w:pPr>
      <w:jc w:val="left"/>
    </w:pPr>
    <w:rPr>
      <w:szCs w:val="24"/>
    </w:rPr>
  </w:style>
  <w:style w:type="paragraph" w:styleId="af1">
    <w:name w:val="List Paragraph"/>
    <w:basedOn w:val="a"/>
    <w:uiPriority w:val="99"/>
    <w:qFormat/>
    <w:rsid w:val="00AD6DB9"/>
    <w:pPr>
      <w:ind w:left="720"/>
      <w:contextualSpacing/>
    </w:pPr>
  </w:style>
  <w:style w:type="paragraph" w:customStyle="1" w:styleId="Style8">
    <w:name w:val="Style8"/>
    <w:basedOn w:val="a"/>
    <w:rsid w:val="00822740"/>
    <w:pPr>
      <w:widowControl w:val="0"/>
      <w:autoSpaceDE w:val="0"/>
      <w:autoSpaceDN w:val="0"/>
      <w:adjustRightInd w:val="0"/>
      <w:spacing w:line="358" w:lineRule="exact"/>
      <w:ind w:firstLine="698"/>
      <w:jc w:val="both"/>
    </w:pPr>
    <w:rPr>
      <w:sz w:val="24"/>
      <w:szCs w:val="24"/>
    </w:rPr>
  </w:style>
  <w:style w:type="character" w:customStyle="1" w:styleId="FontStyle11">
    <w:name w:val="Font Style11"/>
    <w:rsid w:val="00A40B78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rsid w:val="00A40B78"/>
    <w:rPr>
      <w:rFonts w:ascii="Times New Roman" w:hAnsi="Times New Roman"/>
      <w:sz w:val="18"/>
    </w:rPr>
  </w:style>
  <w:style w:type="paragraph" w:customStyle="1" w:styleId="Style13">
    <w:name w:val="Style13"/>
    <w:basedOn w:val="a"/>
    <w:rsid w:val="00A40B78"/>
    <w:pPr>
      <w:widowControl w:val="0"/>
      <w:autoSpaceDE w:val="0"/>
      <w:autoSpaceDN w:val="0"/>
      <w:adjustRightInd w:val="0"/>
      <w:spacing w:line="338" w:lineRule="exact"/>
      <w:ind w:firstLine="742"/>
      <w:jc w:val="both"/>
    </w:pPr>
    <w:rPr>
      <w:sz w:val="24"/>
      <w:szCs w:val="24"/>
    </w:rPr>
  </w:style>
  <w:style w:type="character" w:styleId="af2">
    <w:name w:val="Hyperlink"/>
    <w:basedOn w:val="a0"/>
    <w:rsid w:val="002F005E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4D0EA8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3"/>
    <w:uiPriority w:val="59"/>
    <w:rsid w:val="001F3DD7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4CA323DA2207200995754E2758D689468DB2B3BFD52DB3C2BEBA1CCA19DA37E2472EBCF9336E6EED65F8874CCJBI1I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9E0AC-3A56-44A7-BC8C-4B5CC626C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26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Ходосевич Наталья Петровна</cp:lastModifiedBy>
  <cp:revision>10</cp:revision>
  <cp:lastPrinted>2022-04-19T08:05:00Z</cp:lastPrinted>
  <dcterms:created xsi:type="dcterms:W3CDTF">2022-04-19T06:09:00Z</dcterms:created>
  <dcterms:modified xsi:type="dcterms:W3CDTF">2022-04-19T08:08:00Z</dcterms:modified>
</cp:coreProperties>
</file>