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50" w:rsidRPr="003C7318" w:rsidRDefault="00997E50">
      <w:pPr>
        <w:spacing w:before="20"/>
      </w:pPr>
    </w:p>
    <w:p w:rsidR="00DF4460" w:rsidRDefault="0097407D" w:rsidP="0097407D">
      <w:pPr>
        <w:jc w:val="both"/>
        <w:rPr>
          <w:b/>
        </w:rPr>
      </w:pPr>
      <w:bookmarkStart w:id="0" w:name="_GoBack"/>
      <w:r w:rsidRPr="0097407D">
        <w:rPr>
          <w:b/>
        </w:rPr>
        <w:t xml:space="preserve">О соблюдении требований законодательства при организации </w:t>
      </w:r>
      <w:r>
        <w:rPr>
          <w:b/>
        </w:rPr>
        <w:t xml:space="preserve">                          </w:t>
      </w:r>
      <w:r w:rsidRPr="0097407D">
        <w:rPr>
          <w:b/>
        </w:rPr>
        <w:t>деятельности студенческих отрядов</w:t>
      </w:r>
    </w:p>
    <w:bookmarkEnd w:id="0"/>
    <w:p w:rsidR="0097407D" w:rsidRDefault="0097407D" w:rsidP="0097407D">
      <w:pPr>
        <w:rPr>
          <w:b/>
        </w:rPr>
      </w:pPr>
    </w:p>
    <w:p w:rsidR="0097407D" w:rsidRPr="0097407D" w:rsidRDefault="0097407D" w:rsidP="0097407D">
      <w:pPr>
        <w:rPr>
          <w:b/>
        </w:rPr>
      </w:pPr>
    </w:p>
    <w:p w:rsidR="00A2380C" w:rsidRPr="00D05335" w:rsidRDefault="00A2380C" w:rsidP="00A2380C">
      <w:pPr>
        <w:ind w:firstLine="709"/>
        <w:jc w:val="both"/>
        <w:rPr>
          <w:spacing w:val="-6"/>
          <w:szCs w:val="30"/>
        </w:rPr>
      </w:pPr>
      <w:proofErr w:type="gramStart"/>
      <w:r w:rsidRPr="00D05335">
        <w:rPr>
          <w:spacing w:val="-6"/>
          <w:szCs w:val="30"/>
        </w:rPr>
        <w:t>С 1 января 2021 г</w:t>
      </w:r>
      <w:r w:rsidR="00BE5E83">
        <w:rPr>
          <w:spacing w:val="-6"/>
          <w:szCs w:val="30"/>
        </w:rPr>
        <w:t>ода</w:t>
      </w:r>
      <w:r w:rsidRPr="00D05335">
        <w:rPr>
          <w:spacing w:val="-6"/>
          <w:szCs w:val="30"/>
        </w:rPr>
        <w:t xml:space="preserve"> вступило в силу Положение о порядке организации деятельности студенческих отрядов на территории Республики Беларусь, утвержденное Указом Президента Республики Беларусь от 18 февраля 2020 г. № 58 (далее - Положение), определяющее порядок организации деятельности студенческих отрядов на территории Республики Беларусь путем привлечения молодежи к общественно полезному труду, приобретению профессиональных и управленческих навыков.</w:t>
      </w:r>
      <w:proofErr w:type="gramEnd"/>
    </w:p>
    <w:p w:rsidR="00A2380C" w:rsidRPr="00D05335" w:rsidRDefault="00BE5E83" w:rsidP="00A2380C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П</w:t>
      </w:r>
      <w:r w:rsidR="00A2380C" w:rsidRPr="00D05335">
        <w:rPr>
          <w:spacing w:val="-6"/>
          <w:szCs w:val="30"/>
        </w:rPr>
        <w:t>ри организации работ несовершеннолетних в составе студенческих отрядов работодателям необходимо руководствоваться требованиями Трудового кодекса Республики Беларусь (далее - ТК) и Закона Республики Беларусь «Об охране труда» (далее - Закон).</w:t>
      </w:r>
    </w:p>
    <w:p w:rsidR="00A2380C" w:rsidRPr="00D05335" w:rsidRDefault="00A2380C" w:rsidP="00A2380C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Согласно Положению формирование студенческих отрядов осуществляется учреждениями образования, общественным объединением «Белорусский республиканский союз молодежи» и его организационными структурами (далее - ОО «БРСМ»), наделенными правами юридического лица, другими молодежными общественными объединениями (далее - направляющие организации).</w:t>
      </w:r>
    </w:p>
    <w:p w:rsidR="00D05335" w:rsidRPr="00D05335" w:rsidRDefault="00D05335" w:rsidP="00D05335">
      <w:pPr>
        <w:ind w:firstLine="709"/>
        <w:jc w:val="both"/>
        <w:rPr>
          <w:spacing w:val="-6"/>
          <w:szCs w:val="30"/>
        </w:rPr>
      </w:pPr>
      <w:proofErr w:type="gramStart"/>
      <w:r w:rsidRPr="00D05335">
        <w:rPr>
          <w:spacing w:val="-6"/>
          <w:szCs w:val="30"/>
        </w:rPr>
        <w:t>Обращаем внимание, что с этого года студенческим отрядам предоставлено право осуществлять свою деятельность круглогодично, если это не препятствует образовательному и (или) трудовому (на основном месте</w:t>
      </w:r>
      <w:proofErr w:type="gramEnd"/>
      <w:r w:rsidRPr="00D05335">
        <w:rPr>
          <w:spacing w:val="-6"/>
          <w:szCs w:val="30"/>
        </w:rPr>
        <w:t xml:space="preserve"> работы) процессам, в области образования, здравоохранения, охраны окружающей среды, строительства, сельского хозяйства, в сфере производства товаров и оказания услуг в организациях, осуществляющих соответствующие виды деятельности (далее - принимающая организация).</w:t>
      </w:r>
    </w:p>
    <w:p w:rsidR="00D05335" w:rsidRPr="00D05335" w:rsidRDefault="00D05335" w:rsidP="00D05335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Перечни принимающих организаций, объектов, видов работ и количество рабочих мест для участников ст</w:t>
      </w:r>
      <w:r w:rsidR="00BE5E83">
        <w:rPr>
          <w:spacing w:val="-6"/>
          <w:szCs w:val="30"/>
        </w:rPr>
        <w:t>уденческих отрядов утверждаются</w:t>
      </w:r>
      <w:r w:rsidRPr="00D05335">
        <w:rPr>
          <w:spacing w:val="-6"/>
          <w:szCs w:val="30"/>
        </w:rPr>
        <w:t xml:space="preserve"> районными исполнительными комитетами, ежегодно до 1 января. При необходимости в эти перечни в установленном порядке могут вноситься дополнения и изменения.</w:t>
      </w:r>
    </w:p>
    <w:p w:rsidR="00A2380C" w:rsidRPr="00D05335" w:rsidRDefault="00A2380C" w:rsidP="00A2380C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Республиканские органы государственного управления, государственные организации, подчиненные Правительству Республики Беларусь, местные исполнительные и распорядительные органы определяют принимающие организации, объекты, виды работ и количество рабочих мест для участников студенческих отрядов с оплатой труда не ниже минимальной заработной платы по согласованию с принимающими организациями либо в соответствии с их заявками.</w:t>
      </w:r>
    </w:p>
    <w:p w:rsidR="00A2380C" w:rsidRPr="00D05335" w:rsidRDefault="00A2380C" w:rsidP="00A2380C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lastRenderedPageBreak/>
        <w:t xml:space="preserve">До 1 декабря текущего года соответствующие предложения на очередной календарный год должны направляться </w:t>
      </w:r>
      <w:proofErr w:type="spellStart"/>
      <w:r w:rsidRPr="00D05335">
        <w:rPr>
          <w:spacing w:val="-6"/>
          <w:szCs w:val="30"/>
        </w:rPr>
        <w:t>врайонные</w:t>
      </w:r>
      <w:proofErr w:type="spellEnd"/>
      <w:r w:rsidRPr="00D05335">
        <w:rPr>
          <w:spacing w:val="-6"/>
          <w:szCs w:val="30"/>
        </w:rPr>
        <w:t xml:space="preserve"> исполнительные комитеты, по месту нахождения принимающих организаций.</w:t>
      </w:r>
    </w:p>
    <w:p w:rsidR="00A2380C" w:rsidRPr="00D05335" w:rsidRDefault="00A2380C" w:rsidP="00A2380C">
      <w:pPr>
        <w:spacing w:before="120" w:after="120" w:line="280" w:lineRule="exact"/>
        <w:ind w:left="709" w:firstLine="709"/>
        <w:jc w:val="both"/>
        <w:rPr>
          <w:i/>
          <w:spacing w:val="-6"/>
          <w:sz w:val="28"/>
          <w:szCs w:val="28"/>
        </w:rPr>
      </w:pPr>
      <w:r w:rsidRPr="00D05335">
        <w:rPr>
          <w:i/>
          <w:spacing w:val="-6"/>
          <w:sz w:val="28"/>
          <w:szCs w:val="28"/>
        </w:rPr>
        <w:t>Справочно: Направляющие организации могут самостоятельно осуществлять поиск принимающих организаций, имеющих объекты для деятельности студенческих отрядов, при условии ежегодного представления до 1 декабря текущего года своих предложений на очередной календарный год в районные исполнительные комитеты, по месту нахождения этих организаций.</w:t>
      </w:r>
    </w:p>
    <w:p w:rsidR="00A2380C" w:rsidRPr="00D05335" w:rsidRDefault="00A2380C" w:rsidP="00A2380C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В соответствии с п. 8 Положения между направляющей и принимающей организациями заключается договор, определяющий условия деятельности студенческого отряда с учетом требований законодательства о труде, в том числе об охране труда, а также обязательства принимающей организации по обеспечению условий размещения, питания, оплаты труда участников студенческого отряда.</w:t>
      </w:r>
    </w:p>
    <w:p w:rsidR="00A2380C" w:rsidRPr="00D05335" w:rsidRDefault="00A2380C" w:rsidP="00A2380C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 xml:space="preserve">Согласно п. 15 Инструкции о порядке организации деятельности студенческих отрядов, утвержденной постановлением Министерства образования Республики Беларусь от 7 июня 2012 г. № 60, допускается заключение гражданско-правовых договоров с участниками студенческих отрядов. </w:t>
      </w:r>
    </w:p>
    <w:p w:rsidR="00A2380C" w:rsidRPr="00D05335" w:rsidRDefault="00A2380C" w:rsidP="00A2380C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При этом информируем, что правоотношения, вытекающие из гражданско-правовых договоров, регулируются Гражданским кодексом Республики Беларусь (далее - ГК) и Указом Президента Республики Беларусь от 6</w:t>
      </w:r>
      <w:r w:rsidR="00887E16">
        <w:rPr>
          <w:spacing w:val="-6"/>
          <w:szCs w:val="30"/>
        </w:rPr>
        <w:t xml:space="preserve"> ию</w:t>
      </w:r>
      <w:r w:rsidR="002B6A1B">
        <w:rPr>
          <w:spacing w:val="-6"/>
          <w:szCs w:val="30"/>
        </w:rPr>
        <w:t>л</w:t>
      </w:r>
      <w:r w:rsidR="00887E16">
        <w:rPr>
          <w:spacing w:val="-6"/>
          <w:szCs w:val="30"/>
        </w:rPr>
        <w:t xml:space="preserve">я </w:t>
      </w:r>
      <w:r w:rsidRPr="00D05335">
        <w:rPr>
          <w:spacing w:val="-6"/>
          <w:szCs w:val="30"/>
        </w:rPr>
        <w:t>2005</w:t>
      </w:r>
      <w:r w:rsidR="00887E16">
        <w:rPr>
          <w:spacing w:val="-6"/>
          <w:szCs w:val="30"/>
        </w:rPr>
        <w:t xml:space="preserve"> г.</w:t>
      </w:r>
      <w:r w:rsidRPr="00D05335">
        <w:rPr>
          <w:spacing w:val="-6"/>
          <w:szCs w:val="30"/>
        </w:rPr>
        <w:t xml:space="preserve"> № 314 «О некоторых мерах по защите прав граждан, выполняющих работу по гражданско-правовым и трудовым договорам».</w:t>
      </w:r>
    </w:p>
    <w:p w:rsidR="00A2380C" w:rsidRPr="00D05335" w:rsidRDefault="00A2380C" w:rsidP="00A2380C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 xml:space="preserve">По общему правилу, в соответствии с </w:t>
      </w:r>
      <w:hyperlink r:id="rId8" w:history="1">
        <w:r w:rsidRPr="00D05335">
          <w:rPr>
            <w:spacing w:val="-6"/>
            <w:szCs w:val="30"/>
          </w:rPr>
          <w:t>п. 1 ст. 20</w:t>
        </w:r>
      </w:hyperlink>
      <w:r w:rsidRPr="00D05335">
        <w:rPr>
          <w:spacing w:val="-6"/>
          <w:szCs w:val="30"/>
        </w:rPr>
        <w:t xml:space="preserve"> ГК гражданская дееспособность лица (способность гражданина своими действиями приобретать и осуществлять гражданские права, создавать для себя гражданские обязанности и исполнять их) в полном объеме возникает с наступлением совершеннолетия, то есть по достижении лицом 18-летнего возраста. Именно с этого возраста возможно заключение гражданско-правового договора с физическим лицом без каких-либо ограничений при условии, что оно не является недееспособным. </w:t>
      </w:r>
    </w:p>
    <w:p w:rsidR="00BE5E83" w:rsidRDefault="00A2380C" w:rsidP="00A2380C">
      <w:pPr>
        <w:spacing w:before="120" w:after="120" w:line="280" w:lineRule="exact"/>
        <w:ind w:left="709" w:firstLine="709"/>
        <w:jc w:val="both"/>
        <w:rPr>
          <w:i/>
          <w:spacing w:val="-6"/>
          <w:sz w:val="28"/>
          <w:szCs w:val="28"/>
        </w:rPr>
      </w:pPr>
      <w:r w:rsidRPr="00D05335">
        <w:rPr>
          <w:i/>
          <w:spacing w:val="-6"/>
          <w:sz w:val="28"/>
          <w:szCs w:val="28"/>
        </w:rPr>
        <w:t>Справочно. Из общего правила имеются два исключения (п. 2 ст. 20 ГК):</w:t>
      </w:r>
    </w:p>
    <w:p w:rsidR="00BE5E83" w:rsidRDefault="00A2380C" w:rsidP="00A2380C">
      <w:pPr>
        <w:spacing w:before="120" w:after="120" w:line="280" w:lineRule="exact"/>
        <w:ind w:left="709" w:firstLine="709"/>
        <w:jc w:val="both"/>
        <w:rPr>
          <w:i/>
          <w:spacing w:val="-6"/>
          <w:sz w:val="28"/>
          <w:szCs w:val="28"/>
        </w:rPr>
      </w:pPr>
      <w:r w:rsidRPr="00D05335">
        <w:rPr>
          <w:i/>
          <w:spacing w:val="-6"/>
          <w:sz w:val="28"/>
          <w:szCs w:val="28"/>
        </w:rPr>
        <w:t xml:space="preserve"> 1) вступление несовершеннолетнего в брак (в исключительных случаях брачный возраст (18 лет) может быть снижен, но не более чем на три года, то есть до 15-ти лет, органом, регистрирующим акты гражданского состояния. Специального решения об объявлении несовершеннолетнего полностью дееспособным не требуется, достаточно регистрации брака);</w:t>
      </w:r>
    </w:p>
    <w:p w:rsidR="00A2380C" w:rsidRPr="00D05335" w:rsidRDefault="00A2380C" w:rsidP="00A2380C">
      <w:pPr>
        <w:spacing w:before="120" w:after="120" w:line="280" w:lineRule="exact"/>
        <w:ind w:left="709" w:firstLine="709"/>
        <w:jc w:val="both"/>
        <w:rPr>
          <w:i/>
          <w:spacing w:val="-6"/>
          <w:sz w:val="28"/>
          <w:szCs w:val="28"/>
        </w:rPr>
      </w:pPr>
      <w:r w:rsidRPr="00D05335">
        <w:rPr>
          <w:i/>
          <w:spacing w:val="-6"/>
          <w:sz w:val="28"/>
          <w:szCs w:val="28"/>
        </w:rPr>
        <w:t xml:space="preserve"> 2) эмансипация несовершеннолетнего (несовершеннолетний может быть объявлен полностью дееспособным</w:t>
      </w:r>
      <w:r w:rsidR="00BE5E83">
        <w:rPr>
          <w:i/>
          <w:spacing w:val="-6"/>
          <w:sz w:val="28"/>
          <w:szCs w:val="28"/>
        </w:rPr>
        <w:t>,</w:t>
      </w:r>
      <w:r w:rsidRPr="00D05335">
        <w:rPr>
          <w:i/>
          <w:spacing w:val="-6"/>
          <w:sz w:val="28"/>
          <w:szCs w:val="28"/>
        </w:rPr>
        <w:t xml:space="preserve"> если он: достиг 16-ти лет; работает по трудовому договору (контракту) или с согласия родителей, </w:t>
      </w:r>
      <w:r w:rsidRPr="00D05335">
        <w:rPr>
          <w:i/>
          <w:spacing w:val="-6"/>
          <w:sz w:val="28"/>
          <w:szCs w:val="28"/>
        </w:rPr>
        <w:lastRenderedPageBreak/>
        <w:t xml:space="preserve">усыновителей или попечителя занимается предпринимательской </w:t>
      </w:r>
      <w:proofErr w:type="spellStart"/>
      <w:r w:rsidRPr="00D05335">
        <w:rPr>
          <w:i/>
          <w:spacing w:val="-6"/>
          <w:sz w:val="28"/>
          <w:szCs w:val="28"/>
        </w:rPr>
        <w:t>деятельностью</w:t>
      </w:r>
      <w:proofErr w:type="gramStart"/>
      <w:r w:rsidRPr="00D05335">
        <w:rPr>
          <w:i/>
          <w:spacing w:val="-6"/>
          <w:sz w:val="28"/>
          <w:szCs w:val="28"/>
        </w:rPr>
        <w:t>.Э</w:t>
      </w:r>
      <w:proofErr w:type="gramEnd"/>
      <w:r w:rsidRPr="00D05335">
        <w:rPr>
          <w:i/>
          <w:spacing w:val="-6"/>
          <w:sz w:val="28"/>
          <w:szCs w:val="28"/>
        </w:rPr>
        <w:t>мансипация</w:t>
      </w:r>
      <w:proofErr w:type="spellEnd"/>
      <w:r w:rsidRPr="00D05335">
        <w:rPr>
          <w:i/>
          <w:spacing w:val="-6"/>
          <w:sz w:val="28"/>
          <w:szCs w:val="28"/>
        </w:rPr>
        <w:t xml:space="preserve"> производится по решению органов опеки и попечительства с согласия обоих родителей, усыновителей или попечителя. </w:t>
      </w:r>
      <w:proofErr w:type="gramStart"/>
      <w:r w:rsidRPr="00D05335">
        <w:rPr>
          <w:i/>
          <w:spacing w:val="-6"/>
          <w:sz w:val="28"/>
          <w:szCs w:val="28"/>
        </w:rPr>
        <w:t>Если согласие родителей, усыновителей, попечителя отсутствует, эмансипация может быть проведена по решению суда).</w:t>
      </w:r>
      <w:proofErr w:type="gramEnd"/>
    </w:p>
    <w:p w:rsidR="00A2380C" w:rsidRPr="00D05335" w:rsidRDefault="00A2380C" w:rsidP="00A2380C">
      <w:pPr>
        <w:autoSpaceDE w:val="0"/>
        <w:autoSpaceDN w:val="0"/>
        <w:adjustRightInd w:val="0"/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Для несовершеннолетних в возрасте от 14-ти до 18-ти лет, при заключении гражданско-правового договора (совершении сделки), необходимо получение письменного согласия своих законных представителей – обоих родителей, усы</w:t>
      </w:r>
      <w:r w:rsidR="00D05335" w:rsidRPr="00D05335">
        <w:rPr>
          <w:spacing w:val="-6"/>
          <w:szCs w:val="30"/>
        </w:rPr>
        <w:t>новителей или попечителей (п. 1 </w:t>
      </w:r>
      <w:r w:rsidRPr="00D05335">
        <w:rPr>
          <w:spacing w:val="-6"/>
          <w:szCs w:val="30"/>
        </w:rPr>
        <w:t xml:space="preserve">ст. 25 ГК). </w:t>
      </w:r>
    </w:p>
    <w:p w:rsidR="00A2380C" w:rsidRPr="00D05335" w:rsidRDefault="00A2380C" w:rsidP="00A2380C">
      <w:pPr>
        <w:autoSpaceDE w:val="0"/>
        <w:autoSpaceDN w:val="0"/>
        <w:adjustRightInd w:val="0"/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Сделка же, совершенная несовершеннолетним, не достигшим 14-ти лет (малолетним), ничтожна. К такой сделке применяются правила, предусмотренные ч. 2 и 3 п. 1 ст. 172 ГК (п. 1 ст. 173 ГК).</w:t>
      </w:r>
    </w:p>
    <w:p w:rsidR="00A2380C" w:rsidRPr="00D05335" w:rsidRDefault="00A2380C" w:rsidP="00A2380C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В соответствии со статьей 6 ТК обязательства, возникающие на основании договоров, предусмотренных гражданским законодательством, не попадают под действие ТК.</w:t>
      </w:r>
    </w:p>
    <w:p w:rsidR="00A2380C" w:rsidRPr="00D05335" w:rsidRDefault="00A2380C" w:rsidP="00A2380C">
      <w:pPr>
        <w:ind w:firstLine="709"/>
        <w:jc w:val="both"/>
        <w:rPr>
          <w:spacing w:val="-6"/>
          <w:szCs w:val="30"/>
        </w:rPr>
      </w:pPr>
      <w:proofErr w:type="gramStart"/>
      <w:r w:rsidRPr="00D05335">
        <w:rPr>
          <w:spacing w:val="-6"/>
          <w:szCs w:val="30"/>
        </w:rPr>
        <w:t>Исходя из изложенного, нормы законодательства о труде, в том числе</w:t>
      </w:r>
      <w:r w:rsidR="00BE5E83">
        <w:rPr>
          <w:spacing w:val="-6"/>
          <w:szCs w:val="30"/>
        </w:rPr>
        <w:t>,</w:t>
      </w:r>
      <w:r w:rsidRPr="00D05335">
        <w:rPr>
          <w:spacing w:val="-6"/>
          <w:szCs w:val="30"/>
        </w:rPr>
        <w:t xml:space="preserve"> установленный порядок приема работников на работу, права и обязанности работников и нанимателей, государственные гарантии по оплате труда работников, гарантии и компенсации, режим труда и отдыха, трудовые и социальные отпуска, дисциплинарная и материальная ответственность работников, на гражданско-правовые отношения</w:t>
      </w:r>
      <w:r w:rsidR="00BE5E83">
        <w:rPr>
          <w:spacing w:val="-6"/>
          <w:szCs w:val="30"/>
        </w:rPr>
        <w:t>,</w:t>
      </w:r>
      <w:r w:rsidRPr="00D05335">
        <w:rPr>
          <w:spacing w:val="-6"/>
          <w:szCs w:val="30"/>
        </w:rPr>
        <w:t xml:space="preserve"> не распространяются.</w:t>
      </w:r>
      <w:proofErr w:type="gramEnd"/>
    </w:p>
    <w:p w:rsidR="00A2380C" w:rsidRPr="00D05335" w:rsidRDefault="00A2380C" w:rsidP="00A2380C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Таким образом, при приеме на работу участников студенческих отрядов целесообразно заключать с каждым из них трудовой договор.</w:t>
      </w:r>
    </w:p>
    <w:p w:rsidR="00A2380C" w:rsidRPr="00D05335" w:rsidRDefault="00A2380C" w:rsidP="00A2380C">
      <w:pPr>
        <w:spacing w:before="120" w:after="120" w:line="280" w:lineRule="exact"/>
        <w:ind w:left="709" w:firstLine="709"/>
        <w:jc w:val="both"/>
        <w:rPr>
          <w:i/>
          <w:spacing w:val="-6"/>
          <w:sz w:val="28"/>
          <w:szCs w:val="28"/>
        </w:rPr>
      </w:pPr>
      <w:r w:rsidRPr="00D05335">
        <w:rPr>
          <w:i/>
          <w:spacing w:val="-6"/>
          <w:sz w:val="28"/>
          <w:szCs w:val="28"/>
        </w:rPr>
        <w:t>Справочно. В соответствии с требованиями ст. ст. 18, 19 ТК трудовой договор заключается в письменной форме и должен содержать обязательные условия и сведения.</w:t>
      </w:r>
    </w:p>
    <w:p w:rsidR="002B6A1B" w:rsidRDefault="00A2380C" w:rsidP="00A2380C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Зачисление в студенческий отряд студентов и учащихся учреждений профессионально-технического, среднего специального, общего среднего образования согласно пункту 4 Положения должно проводиться при условии достижения ими возраста 14 лет</w:t>
      </w:r>
      <w:r w:rsidR="002B6A1B">
        <w:rPr>
          <w:spacing w:val="-6"/>
          <w:szCs w:val="30"/>
        </w:rPr>
        <w:t>.</w:t>
      </w:r>
    </w:p>
    <w:p w:rsidR="00A2380C" w:rsidRPr="00D05335" w:rsidRDefault="00A2380C" w:rsidP="00A2380C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Обращаем внимание, что лица, не достигшие возраста 16 лет, зачисляются в студенческий отряд на основании их заявлений и письменного согласия одного из родителей (усыновителей, попечителей) при условии отсутствия медицинских противопоказаний.</w:t>
      </w:r>
    </w:p>
    <w:p w:rsidR="00A2380C" w:rsidRPr="00D05335" w:rsidRDefault="00A2380C" w:rsidP="00A2380C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Подбор видов работ для студенческих отрядов, в состав которых входят студенты, учащиеся учреждений среднего специального и профессионально-технического образования, по возможности осуществляется с учетом профиля их подготовки.</w:t>
      </w:r>
    </w:p>
    <w:p w:rsidR="00A2380C" w:rsidRPr="00D05335" w:rsidRDefault="00BE5E83" w:rsidP="00A2380C">
      <w:pPr>
        <w:ind w:firstLine="709"/>
        <w:jc w:val="both"/>
        <w:rPr>
          <w:spacing w:val="-6"/>
          <w:szCs w:val="30"/>
        </w:rPr>
      </w:pPr>
      <w:proofErr w:type="gramStart"/>
      <w:r>
        <w:rPr>
          <w:spacing w:val="-6"/>
          <w:szCs w:val="30"/>
        </w:rPr>
        <w:t>В</w:t>
      </w:r>
      <w:r w:rsidR="00A2380C" w:rsidRPr="00D05335">
        <w:rPr>
          <w:spacing w:val="-6"/>
          <w:szCs w:val="30"/>
        </w:rPr>
        <w:t xml:space="preserve"> целях принятия работодателями необходимых мер по обеспечению сохранения жизни, здоровья и работоспособности несовершеннолетних необходимо учитывать ограничения, установленные для них </w:t>
      </w:r>
      <w:r w:rsidR="00A2380C" w:rsidRPr="00D05335">
        <w:rPr>
          <w:spacing w:val="-6"/>
          <w:szCs w:val="30"/>
        </w:rPr>
        <w:lastRenderedPageBreak/>
        <w:t>законодательством, в частности нормы статей 114, 117, 274, 275, 276 ТК, статьи 16 Закона, постановления Министерства труда и социальной защиты Республики Беларусь от 15 октября 2010 г. № 144 «Об установлении перечня легких видов работ, которые могут выполнять лица в возрасте</w:t>
      </w:r>
      <w:proofErr w:type="gramEnd"/>
      <w:r w:rsidR="00A2380C" w:rsidRPr="00D05335">
        <w:rPr>
          <w:spacing w:val="-6"/>
          <w:szCs w:val="30"/>
        </w:rPr>
        <w:t xml:space="preserve"> от четырнадцати до шестнадцати лет</w:t>
      </w:r>
      <w:proofErr w:type="gramStart"/>
      <w:r w:rsidR="00A2380C" w:rsidRPr="00D05335">
        <w:rPr>
          <w:spacing w:val="-6"/>
          <w:szCs w:val="30"/>
        </w:rPr>
        <w:t>»(</w:t>
      </w:r>
      <w:proofErr w:type="gramEnd"/>
      <w:r w:rsidR="00A2380C" w:rsidRPr="00D05335">
        <w:rPr>
          <w:spacing w:val="-6"/>
          <w:szCs w:val="30"/>
        </w:rPr>
        <w:t xml:space="preserve">далее - постановление № 144), постановления Министерства труда и социальной защиты Республики Беларусь от 27 июня 2013 г. № 67 «Об установлении списка работ, на которых запрещается применение труда лиц моложе восемнадцати лет» (далее - постановление № 67), постановления Министерства здравоохранения Республики Беларусь от 13 октября 2010 г. № 134 </w:t>
      </w:r>
      <w:r w:rsidR="00CE208C" w:rsidRPr="00D05335">
        <w:rPr>
          <w:spacing w:val="-6"/>
          <w:szCs w:val="30"/>
        </w:rPr>
        <w:t>«Об </w:t>
      </w:r>
      <w:r w:rsidR="00A2380C" w:rsidRPr="00D05335">
        <w:rPr>
          <w:spacing w:val="-6"/>
          <w:szCs w:val="30"/>
        </w:rPr>
        <w:t>установлении предельных норм подъема и перемещения несовершеннолетними тяжестей вручную»(далее - постановление № 134).</w:t>
      </w:r>
    </w:p>
    <w:p w:rsidR="00A2380C" w:rsidRPr="00D05335" w:rsidRDefault="001B1872" w:rsidP="00A2380C">
      <w:pPr>
        <w:autoSpaceDE w:val="0"/>
        <w:autoSpaceDN w:val="0"/>
        <w:adjustRightInd w:val="0"/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Н</w:t>
      </w:r>
      <w:r w:rsidR="00A2380C" w:rsidRPr="00D05335">
        <w:rPr>
          <w:spacing w:val="-6"/>
          <w:szCs w:val="30"/>
        </w:rPr>
        <w:t xml:space="preserve">а заключение гражданско-правового договора может распространяться ограничение по характеру выполняемых работ. </w:t>
      </w:r>
      <w:proofErr w:type="gramStart"/>
      <w:r w:rsidR="00A2380C" w:rsidRPr="00D05335">
        <w:rPr>
          <w:spacing w:val="-6"/>
          <w:szCs w:val="30"/>
        </w:rPr>
        <w:t>Данное ограничение включает те виды работ, на выполнение которых необходимо наличие специального разрешения (лицензии), либо регистрация в качестве индивидуального предпринимателя</w:t>
      </w:r>
      <w:r>
        <w:rPr>
          <w:spacing w:val="-6"/>
          <w:szCs w:val="30"/>
        </w:rPr>
        <w:t>,</w:t>
      </w:r>
      <w:r w:rsidR="00A2380C" w:rsidRPr="00D05335">
        <w:rPr>
          <w:spacing w:val="-6"/>
          <w:szCs w:val="30"/>
        </w:rPr>
        <w:t xml:space="preserve"> в соответствии с перечнем видов деятельности, на осуществление которых требуются специальные разрешения (лицензии) (Приложение 1 к Положению о лицензировании отдельных видов деятельности, утвержденному Указом Пре</w:t>
      </w:r>
      <w:r w:rsidR="00887E16">
        <w:rPr>
          <w:spacing w:val="-6"/>
          <w:szCs w:val="30"/>
        </w:rPr>
        <w:t xml:space="preserve">зидента Республики Беларусь от 1 сентября </w:t>
      </w:r>
      <w:r w:rsidR="00A2380C" w:rsidRPr="00D05335">
        <w:rPr>
          <w:spacing w:val="-6"/>
          <w:szCs w:val="30"/>
        </w:rPr>
        <w:t>2010</w:t>
      </w:r>
      <w:r w:rsidR="00887E16">
        <w:rPr>
          <w:spacing w:val="-6"/>
          <w:szCs w:val="30"/>
        </w:rPr>
        <w:t xml:space="preserve"> г.</w:t>
      </w:r>
      <w:r w:rsidR="00A2380C" w:rsidRPr="00D05335">
        <w:rPr>
          <w:spacing w:val="-6"/>
          <w:szCs w:val="30"/>
        </w:rPr>
        <w:t xml:space="preserve"> № 450).</w:t>
      </w:r>
      <w:proofErr w:type="gramEnd"/>
    </w:p>
    <w:p w:rsidR="00A2380C" w:rsidRPr="00D05335" w:rsidRDefault="00A2380C" w:rsidP="00A2380C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Направляющие организации обеспечивают обучение участников студенческого отряда основам законодательства о труде, в том числе об охране труда, проведение инструктажей по предстоящей деятельности.</w:t>
      </w:r>
    </w:p>
    <w:p w:rsidR="00A2380C" w:rsidRPr="00D05335" w:rsidRDefault="00A2380C" w:rsidP="00D05335">
      <w:pPr>
        <w:spacing w:before="120" w:after="120" w:line="280" w:lineRule="exact"/>
        <w:ind w:left="709" w:firstLine="709"/>
        <w:jc w:val="both"/>
        <w:rPr>
          <w:spacing w:val="-6"/>
          <w:szCs w:val="30"/>
        </w:rPr>
      </w:pPr>
      <w:r w:rsidRPr="00D05335">
        <w:rPr>
          <w:i/>
          <w:spacing w:val="-6"/>
          <w:sz w:val="28"/>
          <w:szCs w:val="28"/>
        </w:rPr>
        <w:t xml:space="preserve">Справочно. </w:t>
      </w:r>
      <w:proofErr w:type="gramStart"/>
      <w:r w:rsidRPr="00D05335">
        <w:rPr>
          <w:i/>
          <w:spacing w:val="-6"/>
          <w:sz w:val="28"/>
          <w:szCs w:val="28"/>
        </w:rPr>
        <w:t>Обучение участников студенческого отряда основам законодательства о труде, в том числе</w:t>
      </w:r>
      <w:r w:rsidR="001B1872">
        <w:rPr>
          <w:i/>
          <w:spacing w:val="-6"/>
          <w:sz w:val="28"/>
          <w:szCs w:val="28"/>
        </w:rPr>
        <w:t>,</w:t>
      </w:r>
      <w:r w:rsidRPr="00D05335">
        <w:rPr>
          <w:i/>
          <w:spacing w:val="-6"/>
          <w:sz w:val="28"/>
          <w:szCs w:val="28"/>
        </w:rPr>
        <w:t xml:space="preserve"> законодательства об охране труда</w:t>
      </w:r>
      <w:r w:rsidR="001B1872">
        <w:rPr>
          <w:i/>
          <w:spacing w:val="-6"/>
          <w:sz w:val="28"/>
          <w:szCs w:val="28"/>
        </w:rPr>
        <w:t>,</w:t>
      </w:r>
      <w:r w:rsidRPr="00D05335">
        <w:rPr>
          <w:i/>
          <w:spacing w:val="-6"/>
          <w:sz w:val="28"/>
          <w:szCs w:val="28"/>
        </w:rPr>
        <w:t xml:space="preserve"> осуществляется по образовательной программе обучающих курсов (лекториев, тематических семинаров, практикумов, тренингов и иных видов обучающих курсов) в соответствии с Кодексом об образовании Республики Беларусь и Положением об обучающих курсах дополнительного образования взрослых, утвержденным постановлением Совета Министров Республики Беларусь от 15 июля 2011 г. № 954.</w:t>
      </w:r>
      <w:proofErr w:type="gramEnd"/>
    </w:p>
    <w:p w:rsidR="00A2380C" w:rsidRPr="00D05335" w:rsidRDefault="00A2380C" w:rsidP="00A2380C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 xml:space="preserve">Организации, которые привлекают и допускают к работам участников студенческих отрядов должны проводить их обучение, инструктаж, стажировку и проверку знаний по вопросам охраны труда в соответствии с требованиями Инструкции о порядке обучения, стажировки, инструктажа и проверки </w:t>
      </w:r>
      <w:proofErr w:type="gramStart"/>
      <w:r w:rsidRPr="00D05335">
        <w:rPr>
          <w:spacing w:val="-6"/>
          <w:szCs w:val="30"/>
        </w:rPr>
        <w:t>знаний</w:t>
      </w:r>
      <w:proofErr w:type="gramEnd"/>
      <w:r w:rsidRPr="00D05335">
        <w:rPr>
          <w:spacing w:val="-6"/>
          <w:szCs w:val="30"/>
        </w:rPr>
        <w:t xml:space="preserve"> работающих по вопросам охраны труда, утвержденной постановлением Министерства труда и социальной защиты Республики Беларусь 28 ноября 2008 г. № 175 (далее - Инструкция).</w:t>
      </w:r>
    </w:p>
    <w:p w:rsidR="00CE30FE" w:rsidRPr="00D05335" w:rsidRDefault="00A2380C" w:rsidP="006B5532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 xml:space="preserve">В 2020 году при проведении обследований объектов, </w:t>
      </w:r>
      <w:r w:rsidR="00CE30FE" w:rsidRPr="00D05335">
        <w:rPr>
          <w:spacing w:val="-6"/>
          <w:szCs w:val="30"/>
        </w:rPr>
        <w:t xml:space="preserve">на которых был организован труд </w:t>
      </w:r>
      <w:r w:rsidR="00CA0982" w:rsidRPr="00D05335">
        <w:rPr>
          <w:spacing w:val="-6"/>
          <w:szCs w:val="30"/>
        </w:rPr>
        <w:t>участников студенческих отрядов</w:t>
      </w:r>
      <w:r w:rsidRPr="00D05335">
        <w:rPr>
          <w:spacing w:val="-6"/>
          <w:szCs w:val="30"/>
        </w:rPr>
        <w:t>, были выявлены следующие нарушения</w:t>
      </w:r>
      <w:r w:rsidR="00F37AA6" w:rsidRPr="00D05335">
        <w:rPr>
          <w:spacing w:val="-6"/>
          <w:szCs w:val="30"/>
        </w:rPr>
        <w:t xml:space="preserve">. </w:t>
      </w:r>
    </w:p>
    <w:p w:rsidR="00AD0FF2" w:rsidRPr="00D05335" w:rsidRDefault="00A2380C" w:rsidP="00690434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lastRenderedPageBreak/>
        <w:t>В</w:t>
      </w:r>
      <w:r w:rsidR="000E7A9A" w:rsidRPr="00D05335">
        <w:rPr>
          <w:spacing w:val="-6"/>
          <w:szCs w:val="30"/>
        </w:rPr>
        <w:t xml:space="preserve"> О</w:t>
      </w:r>
      <w:r w:rsidR="00E25B66" w:rsidRPr="00D05335">
        <w:rPr>
          <w:spacing w:val="-6"/>
          <w:szCs w:val="30"/>
        </w:rPr>
        <w:t>Д</w:t>
      </w:r>
      <w:r w:rsidR="000E7A9A" w:rsidRPr="00D05335">
        <w:rPr>
          <w:spacing w:val="-6"/>
          <w:szCs w:val="30"/>
        </w:rPr>
        <w:t>О «</w:t>
      </w:r>
      <w:proofErr w:type="spellStart"/>
      <w:r w:rsidR="00E25B66" w:rsidRPr="00D05335">
        <w:rPr>
          <w:spacing w:val="-6"/>
          <w:szCs w:val="30"/>
        </w:rPr>
        <w:t>Виталюр</w:t>
      </w:r>
      <w:proofErr w:type="spellEnd"/>
      <w:r w:rsidR="000E7A9A" w:rsidRPr="00D05335">
        <w:rPr>
          <w:spacing w:val="-6"/>
          <w:szCs w:val="30"/>
        </w:rPr>
        <w:t xml:space="preserve">» </w:t>
      </w:r>
      <w:proofErr w:type="spellStart"/>
      <w:r w:rsidR="00E25B66" w:rsidRPr="00D05335">
        <w:rPr>
          <w:spacing w:val="-6"/>
          <w:szCs w:val="30"/>
        </w:rPr>
        <w:t>г</w:t>
      </w:r>
      <w:proofErr w:type="gramStart"/>
      <w:r w:rsidR="00E25B66" w:rsidRPr="00D05335">
        <w:rPr>
          <w:spacing w:val="-6"/>
          <w:szCs w:val="30"/>
        </w:rPr>
        <w:t>.М</w:t>
      </w:r>
      <w:proofErr w:type="gramEnd"/>
      <w:r w:rsidR="00E25B66" w:rsidRPr="00D05335">
        <w:rPr>
          <w:spacing w:val="-6"/>
          <w:szCs w:val="30"/>
        </w:rPr>
        <w:t>инск</w:t>
      </w:r>
      <w:r w:rsidR="00621BAA" w:rsidRPr="00D05335">
        <w:rPr>
          <w:spacing w:val="-6"/>
          <w:szCs w:val="30"/>
        </w:rPr>
        <w:t>а</w:t>
      </w:r>
      <w:r w:rsidR="00E25B66" w:rsidRPr="00D05335">
        <w:rPr>
          <w:spacing w:val="-6"/>
          <w:szCs w:val="30"/>
        </w:rPr>
        <w:t>трудовые</w:t>
      </w:r>
      <w:proofErr w:type="spellEnd"/>
      <w:r w:rsidR="00E25B66" w:rsidRPr="00D05335">
        <w:rPr>
          <w:spacing w:val="-6"/>
          <w:szCs w:val="30"/>
        </w:rPr>
        <w:t xml:space="preserve"> договоры подписаны в одностороннем порядке</w:t>
      </w:r>
      <w:r w:rsidR="00621BAA" w:rsidRPr="00D05335">
        <w:rPr>
          <w:spacing w:val="-6"/>
          <w:szCs w:val="30"/>
        </w:rPr>
        <w:t xml:space="preserve">, вторые экземпляры работникам не </w:t>
      </w:r>
      <w:proofErr w:type="spellStart"/>
      <w:r w:rsidR="00621BAA" w:rsidRPr="00D05335">
        <w:rPr>
          <w:spacing w:val="-6"/>
          <w:szCs w:val="30"/>
        </w:rPr>
        <w:t>направлялись.</w:t>
      </w:r>
      <w:r w:rsidR="00433259" w:rsidRPr="00D05335">
        <w:rPr>
          <w:spacing w:val="-6"/>
          <w:szCs w:val="30"/>
        </w:rPr>
        <w:t>Д</w:t>
      </w:r>
      <w:r w:rsidR="005F5D78" w:rsidRPr="00D05335">
        <w:rPr>
          <w:spacing w:val="-6"/>
          <w:szCs w:val="30"/>
        </w:rPr>
        <w:t>опу</w:t>
      </w:r>
      <w:r w:rsidR="00433259" w:rsidRPr="00D05335">
        <w:rPr>
          <w:spacing w:val="-6"/>
          <w:szCs w:val="30"/>
        </w:rPr>
        <w:t>щены</w:t>
      </w:r>
      <w:proofErr w:type="spellEnd"/>
      <w:r w:rsidR="005F5D78" w:rsidRPr="00D05335">
        <w:rPr>
          <w:spacing w:val="-6"/>
          <w:szCs w:val="30"/>
        </w:rPr>
        <w:t xml:space="preserve"> несоответствия при оформлении трудовых договоров в </w:t>
      </w:r>
      <w:r w:rsidR="00B05C1B" w:rsidRPr="00D05335">
        <w:rPr>
          <w:spacing w:val="-6"/>
          <w:szCs w:val="30"/>
        </w:rPr>
        <w:t>ГОЛХУ</w:t>
      </w:r>
      <w:r w:rsidR="00690645" w:rsidRPr="00D05335">
        <w:rPr>
          <w:spacing w:val="-6"/>
          <w:szCs w:val="30"/>
        </w:rPr>
        <w:t> </w:t>
      </w:r>
      <w:r w:rsidR="00BB43CA">
        <w:rPr>
          <w:spacing w:val="-6"/>
          <w:szCs w:val="30"/>
        </w:rPr>
        <w:t>«</w:t>
      </w:r>
      <w:proofErr w:type="spellStart"/>
      <w:r w:rsidR="00BB43CA">
        <w:rPr>
          <w:spacing w:val="-6"/>
          <w:szCs w:val="30"/>
        </w:rPr>
        <w:t>Вилейский</w:t>
      </w:r>
      <w:proofErr w:type="spellEnd"/>
      <w:r w:rsidR="00BB43CA">
        <w:rPr>
          <w:spacing w:val="-6"/>
          <w:szCs w:val="30"/>
        </w:rPr>
        <w:t xml:space="preserve"> опытный </w:t>
      </w:r>
      <w:proofErr w:type="spellStart"/>
      <w:r w:rsidR="00BB43CA">
        <w:rPr>
          <w:spacing w:val="-6"/>
          <w:szCs w:val="30"/>
        </w:rPr>
        <w:t>лесхоз»,</w:t>
      </w:r>
      <w:r w:rsidR="00E25B66" w:rsidRPr="00D05335">
        <w:rPr>
          <w:spacing w:val="-6"/>
          <w:szCs w:val="30"/>
        </w:rPr>
        <w:t>СУП</w:t>
      </w:r>
      <w:proofErr w:type="spellEnd"/>
      <w:r w:rsidR="00E25B66" w:rsidRPr="00D05335">
        <w:rPr>
          <w:spacing w:val="-6"/>
          <w:szCs w:val="30"/>
        </w:rPr>
        <w:t xml:space="preserve"> «Восточный Агро» </w:t>
      </w:r>
      <w:proofErr w:type="spellStart"/>
      <w:r w:rsidR="00B05C1B" w:rsidRPr="00D05335">
        <w:rPr>
          <w:spacing w:val="-6"/>
          <w:szCs w:val="30"/>
        </w:rPr>
        <w:t>Вилейского</w:t>
      </w:r>
      <w:proofErr w:type="spellEnd"/>
      <w:r w:rsidR="00B05C1B" w:rsidRPr="00D05335">
        <w:rPr>
          <w:spacing w:val="-6"/>
          <w:szCs w:val="30"/>
        </w:rPr>
        <w:t xml:space="preserve"> района и КУП «</w:t>
      </w:r>
      <w:proofErr w:type="spellStart"/>
      <w:r w:rsidR="00B05C1B" w:rsidRPr="00D05335">
        <w:rPr>
          <w:spacing w:val="-6"/>
          <w:szCs w:val="30"/>
        </w:rPr>
        <w:t>Смолевичское</w:t>
      </w:r>
      <w:proofErr w:type="spellEnd"/>
      <w:r w:rsidR="00B05C1B" w:rsidRPr="00D05335">
        <w:rPr>
          <w:spacing w:val="-6"/>
          <w:szCs w:val="30"/>
        </w:rPr>
        <w:t xml:space="preserve"> ЖКХ» </w:t>
      </w:r>
      <w:proofErr w:type="spellStart"/>
      <w:r w:rsidR="00B05C1B" w:rsidRPr="00D05335">
        <w:rPr>
          <w:spacing w:val="-6"/>
          <w:szCs w:val="30"/>
        </w:rPr>
        <w:t>Смолевичского</w:t>
      </w:r>
      <w:proofErr w:type="spellEnd"/>
      <w:r w:rsidR="00B05C1B" w:rsidRPr="00D05335">
        <w:rPr>
          <w:spacing w:val="-6"/>
          <w:szCs w:val="30"/>
        </w:rPr>
        <w:t xml:space="preserve"> </w:t>
      </w:r>
      <w:proofErr w:type="spellStart"/>
      <w:r w:rsidR="00B05C1B" w:rsidRPr="00D05335">
        <w:rPr>
          <w:spacing w:val="-6"/>
          <w:szCs w:val="30"/>
        </w:rPr>
        <w:t>района</w:t>
      </w:r>
      <w:r w:rsidR="005F5D78" w:rsidRPr="00D05335">
        <w:rPr>
          <w:spacing w:val="-6"/>
          <w:szCs w:val="30"/>
        </w:rPr>
        <w:t>Минской</w:t>
      </w:r>
      <w:proofErr w:type="spellEnd"/>
      <w:r w:rsidR="005F5D78" w:rsidRPr="00D05335">
        <w:rPr>
          <w:spacing w:val="-6"/>
          <w:szCs w:val="30"/>
        </w:rPr>
        <w:t xml:space="preserve"> области.</w:t>
      </w:r>
    </w:p>
    <w:p w:rsidR="00B05C1B" w:rsidRPr="00D05335" w:rsidRDefault="00C46BB6" w:rsidP="00690434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В</w:t>
      </w:r>
      <w:r w:rsidR="00B05C1B" w:rsidRPr="00D05335">
        <w:rPr>
          <w:spacing w:val="-6"/>
          <w:szCs w:val="30"/>
        </w:rPr>
        <w:t xml:space="preserve"> СУП «</w:t>
      </w:r>
      <w:proofErr w:type="spellStart"/>
      <w:r w:rsidR="00B05C1B" w:rsidRPr="00D05335">
        <w:rPr>
          <w:spacing w:val="-6"/>
          <w:szCs w:val="30"/>
        </w:rPr>
        <w:t>Мнюто</w:t>
      </w:r>
      <w:proofErr w:type="spellEnd"/>
      <w:r w:rsidR="00B05C1B" w:rsidRPr="00D05335">
        <w:rPr>
          <w:spacing w:val="-6"/>
          <w:szCs w:val="30"/>
        </w:rPr>
        <w:t xml:space="preserve">» </w:t>
      </w:r>
      <w:proofErr w:type="spellStart"/>
      <w:r w:rsidR="00690645" w:rsidRPr="00D05335">
        <w:rPr>
          <w:spacing w:val="-6"/>
          <w:szCs w:val="30"/>
        </w:rPr>
        <w:t>Глубокского</w:t>
      </w:r>
      <w:proofErr w:type="spellEnd"/>
      <w:r w:rsidR="00690645" w:rsidRPr="00D05335">
        <w:rPr>
          <w:spacing w:val="-6"/>
          <w:szCs w:val="30"/>
        </w:rPr>
        <w:t xml:space="preserve"> района Витебской области </w:t>
      </w:r>
      <w:r w:rsidR="00B05C1B" w:rsidRPr="00D05335">
        <w:rPr>
          <w:spacing w:val="-6"/>
          <w:szCs w:val="30"/>
        </w:rPr>
        <w:t>с участниками студенческого отряда несвоевременно произведен окончательный расчет</w:t>
      </w:r>
      <w:r w:rsidRPr="00D05335">
        <w:rPr>
          <w:spacing w:val="-6"/>
          <w:szCs w:val="30"/>
        </w:rPr>
        <w:t xml:space="preserve"> при увольнении</w:t>
      </w:r>
      <w:r w:rsidR="00B05C1B" w:rsidRPr="00D05335">
        <w:rPr>
          <w:spacing w:val="-6"/>
          <w:szCs w:val="30"/>
        </w:rPr>
        <w:t>.</w:t>
      </w:r>
    </w:p>
    <w:p w:rsidR="00621BAA" w:rsidRPr="00D05335" w:rsidRDefault="00415273" w:rsidP="00052E22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В договорах подряда, заключенных с участниками студенческого отряда, выполня</w:t>
      </w:r>
      <w:r w:rsidR="00FD7AA9" w:rsidRPr="00D05335">
        <w:rPr>
          <w:spacing w:val="-6"/>
          <w:szCs w:val="30"/>
        </w:rPr>
        <w:t>вших</w:t>
      </w:r>
      <w:r w:rsidR="006022D9" w:rsidRPr="00D05335">
        <w:rPr>
          <w:spacing w:val="-6"/>
          <w:szCs w:val="30"/>
        </w:rPr>
        <w:t xml:space="preserve"> работу в СПУ </w:t>
      </w:r>
      <w:r w:rsidRPr="00D05335">
        <w:rPr>
          <w:spacing w:val="-6"/>
          <w:szCs w:val="30"/>
        </w:rPr>
        <w:t>«</w:t>
      </w:r>
      <w:proofErr w:type="spellStart"/>
      <w:r w:rsidRPr="00D05335">
        <w:rPr>
          <w:spacing w:val="-6"/>
          <w:szCs w:val="30"/>
        </w:rPr>
        <w:t>Сморгоньгаз</w:t>
      </w:r>
      <w:proofErr w:type="spellEnd"/>
      <w:r w:rsidRPr="00D05335">
        <w:rPr>
          <w:spacing w:val="-6"/>
          <w:szCs w:val="30"/>
        </w:rPr>
        <w:t>» Гродненской области, отсутствовали условия</w:t>
      </w:r>
      <w:r w:rsidR="00FD7AA9" w:rsidRPr="00D05335">
        <w:rPr>
          <w:spacing w:val="-6"/>
          <w:szCs w:val="30"/>
        </w:rPr>
        <w:t xml:space="preserve">, </w:t>
      </w:r>
      <w:proofErr w:type="spellStart"/>
      <w:r w:rsidR="00FD7AA9" w:rsidRPr="00D05335">
        <w:rPr>
          <w:spacing w:val="-6"/>
          <w:szCs w:val="30"/>
        </w:rPr>
        <w:t>определяющиепорядок</w:t>
      </w:r>
      <w:proofErr w:type="spellEnd"/>
      <w:r w:rsidRPr="00D05335">
        <w:rPr>
          <w:spacing w:val="-6"/>
          <w:szCs w:val="30"/>
        </w:rPr>
        <w:t xml:space="preserve"> расчета сторон, а также обязательства заказчика по уплате страховых взносов по обязательному страхованию от несчастных случаев на производстве и профессиональных заболеваний. </w:t>
      </w:r>
    </w:p>
    <w:p w:rsidR="00EE1747" w:rsidRPr="00D05335" w:rsidRDefault="00C46BB6" w:rsidP="00BF3A87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Б</w:t>
      </w:r>
      <w:r w:rsidR="007F647E" w:rsidRPr="00D05335">
        <w:rPr>
          <w:spacing w:val="-6"/>
          <w:szCs w:val="30"/>
        </w:rPr>
        <w:t xml:space="preserve">ез проведения медицинского осмотра к выполнению работ были допущены </w:t>
      </w:r>
      <w:r w:rsidRPr="00D05335">
        <w:rPr>
          <w:spacing w:val="-6"/>
          <w:szCs w:val="30"/>
        </w:rPr>
        <w:t>участники</w:t>
      </w:r>
      <w:r w:rsidR="007F647E" w:rsidRPr="00D05335">
        <w:rPr>
          <w:spacing w:val="-6"/>
          <w:szCs w:val="30"/>
        </w:rPr>
        <w:t xml:space="preserve"> студенческих отрядов </w:t>
      </w:r>
      <w:r w:rsidR="00AD0FF2" w:rsidRPr="00D05335">
        <w:rPr>
          <w:spacing w:val="-6"/>
          <w:szCs w:val="30"/>
        </w:rPr>
        <w:t xml:space="preserve">в </w:t>
      </w:r>
      <w:r w:rsidR="00EE1747" w:rsidRPr="00D05335">
        <w:rPr>
          <w:spacing w:val="-6"/>
          <w:szCs w:val="30"/>
        </w:rPr>
        <w:t xml:space="preserve">ГУО «Оздоровительный лагерь «Буревестник» </w:t>
      </w:r>
      <w:proofErr w:type="spellStart"/>
      <w:r w:rsidR="00EE1747" w:rsidRPr="00D05335">
        <w:rPr>
          <w:spacing w:val="-6"/>
          <w:szCs w:val="30"/>
        </w:rPr>
        <w:t>Узденского</w:t>
      </w:r>
      <w:proofErr w:type="spellEnd"/>
      <w:r w:rsidR="00EE1747" w:rsidRPr="00D05335">
        <w:rPr>
          <w:spacing w:val="-6"/>
          <w:szCs w:val="30"/>
        </w:rPr>
        <w:t xml:space="preserve"> района», ОАО «</w:t>
      </w:r>
      <w:proofErr w:type="spellStart"/>
      <w:r w:rsidR="00EE1747" w:rsidRPr="00D05335">
        <w:rPr>
          <w:spacing w:val="-6"/>
          <w:szCs w:val="30"/>
        </w:rPr>
        <w:t>Узденскийрайагросервис</w:t>
      </w:r>
      <w:proofErr w:type="spellEnd"/>
      <w:r w:rsidR="00EE1747" w:rsidRPr="00D05335">
        <w:rPr>
          <w:spacing w:val="-6"/>
          <w:szCs w:val="30"/>
        </w:rPr>
        <w:t xml:space="preserve">» </w:t>
      </w:r>
      <w:proofErr w:type="spellStart"/>
      <w:r w:rsidR="00EE1747" w:rsidRPr="00D05335">
        <w:rPr>
          <w:spacing w:val="-6"/>
          <w:szCs w:val="30"/>
        </w:rPr>
        <w:t>Узденского</w:t>
      </w:r>
      <w:proofErr w:type="spellEnd"/>
      <w:r w:rsidR="00EE1747" w:rsidRPr="00D05335">
        <w:rPr>
          <w:spacing w:val="-6"/>
          <w:szCs w:val="30"/>
        </w:rPr>
        <w:t xml:space="preserve"> района Минской области.</w:t>
      </w:r>
    </w:p>
    <w:p w:rsidR="00F6078B" w:rsidRPr="00D05335" w:rsidRDefault="00AD0FF2" w:rsidP="00F6078B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Кроме того, имели место случаи допуска несовершеннолетних участников студенческих отрядов к работам, на которых запрещается применение труда лиц моложе восемнадцати лет.</w:t>
      </w:r>
    </w:p>
    <w:p w:rsidR="00AD0FF2" w:rsidRPr="00D05335" w:rsidRDefault="00874370" w:rsidP="00874370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 xml:space="preserve">Так, </w:t>
      </w:r>
      <w:proofErr w:type="spellStart"/>
      <w:r w:rsidRPr="00D05335">
        <w:rPr>
          <w:spacing w:val="-6"/>
          <w:szCs w:val="30"/>
        </w:rPr>
        <w:t>в</w:t>
      </w:r>
      <w:r w:rsidR="00EE1747" w:rsidRPr="00D05335">
        <w:rPr>
          <w:spacing w:val="-6"/>
          <w:szCs w:val="30"/>
        </w:rPr>
        <w:t>ОАО</w:t>
      </w:r>
      <w:proofErr w:type="spellEnd"/>
      <w:r w:rsidR="00EE1747" w:rsidRPr="00D05335">
        <w:rPr>
          <w:spacing w:val="-6"/>
          <w:szCs w:val="30"/>
        </w:rPr>
        <w:t xml:space="preserve"> «</w:t>
      </w:r>
      <w:proofErr w:type="spellStart"/>
      <w:r w:rsidR="00EE1747" w:rsidRPr="00D05335">
        <w:rPr>
          <w:spacing w:val="-6"/>
          <w:szCs w:val="30"/>
        </w:rPr>
        <w:t>Новоселковский</w:t>
      </w:r>
      <w:proofErr w:type="spellEnd"/>
      <w:r w:rsidR="00EE1747" w:rsidRPr="00D05335">
        <w:rPr>
          <w:spacing w:val="-6"/>
          <w:szCs w:val="30"/>
        </w:rPr>
        <w:t xml:space="preserve">» Кобринского района </w:t>
      </w:r>
      <w:r w:rsidR="00AD0FF2" w:rsidRPr="00D05335">
        <w:rPr>
          <w:spacing w:val="-6"/>
          <w:szCs w:val="30"/>
        </w:rPr>
        <w:t xml:space="preserve">Брестской области несовершеннолетние участники студенческого отряда привлекались к работе по </w:t>
      </w:r>
      <w:r w:rsidR="00101C06" w:rsidRPr="00D05335">
        <w:rPr>
          <w:spacing w:val="-6"/>
          <w:szCs w:val="30"/>
        </w:rPr>
        <w:t>затариванию семян рапса в мешки на зерноочистительной машине с последующей их переноской</w:t>
      </w:r>
      <w:r w:rsidR="00AD0FF2" w:rsidRPr="00D05335">
        <w:rPr>
          <w:spacing w:val="-6"/>
          <w:szCs w:val="30"/>
        </w:rPr>
        <w:t xml:space="preserve">. </w:t>
      </w:r>
    </w:p>
    <w:p w:rsidR="00704614" w:rsidRPr="00D05335" w:rsidRDefault="00432D07" w:rsidP="00704614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В</w:t>
      </w:r>
      <w:r w:rsidR="00704614" w:rsidRPr="00D05335">
        <w:rPr>
          <w:spacing w:val="-6"/>
          <w:szCs w:val="30"/>
        </w:rPr>
        <w:t xml:space="preserve"> нарушение требований Инструкции </w:t>
      </w:r>
      <w:r w:rsidRPr="00D05335">
        <w:rPr>
          <w:spacing w:val="-6"/>
          <w:szCs w:val="30"/>
        </w:rPr>
        <w:t xml:space="preserve">участники студенческих отрядов </w:t>
      </w:r>
      <w:r w:rsidR="00704614" w:rsidRPr="00D05335">
        <w:rPr>
          <w:spacing w:val="-6"/>
          <w:szCs w:val="30"/>
        </w:rPr>
        <w:t>допускались к работе без прохождения необходимого обучения, стажировки, инструктажа и проверки знаний по вопросам охраны труда.</w:t>
      </w:r>
    </w:p>
    <w:p w:rsidR="006F25A7" w:rsidRPr="00D05335" w:rsidRDefault="00874370" w:rsidP="00874370">
      <w:pPr>
        <w:ind w:firstLine="709"/>
        <w:jc w:val="both"/>
        <w:rPr>
          <w:spacing w:val="-6"/>
          <w:szCs w:val="30"/>
        </w:rPr>
      </w:pPr>
      <w:proofErr w:type="spellStart"/>
      <w:r w:rsidRPr="00D05335">
        <w:rPr>
          <w:spacing w:val="-6"/>
          <w:szCs w:val="30"/>
        </w:rPr>
        <w:t>Например,д</w:t>
      </w:r>
      <w:r w:rsidR="00D93D02" w:rsidRPr="00D05335">
        <w:rPr>
          <w:spacing w:val="-6"/>
          <w:szCs w:val="30"/>
        </w:rPr>
        <w:t>опуск</w:t>
      </w:r>
      <w:proofErr w:type="spellEnd"/>
      <w:r w:rsidR="00D93D02" w:rsidRPr="00D05335">
        <w:rPr>
          <w:spacing w:val="-6"/>
          <w:szCs w:val="30"/>
        </w:rPr>
        <w:t xml:space="preserve"> учащихся без проведения с ними </w:t>
      </w:r>
      <w:proofErr w:type="spellStart"/>
      <w:r w:rsidR="00D93D02" w:rsidRPr="00D05335">
        <w:rPr>
          <w:spacing w:val="-6"/>
          <w:szCs w:val="30"/>
        </w:rPr>
        <w:t>вводного</w:t>
      </w:r>
      <w:r w:rsidR="006F25A7" w:rsidRPr="00D05335">
        <w:rPr>
          <w:spacing w:val="-6"/>
          <w:szCs w:val="30"/>
        </w:rPr>
        <w:t>инструктажа</w:t>
      </w:r>
      <w:proofErr w:type="spellEnd"/>
      <w:r w:rsidR="006F25A7" w:rsidRPr="00D05335">
        <w:rPr>
          <w:spacing w:val="-6"/>
          <w:szCs w:val="30"/>
        </w:rPr>
        <w:t xml:space="preserve"> по охране труда осуществлялся в СПК «</w:t>
      </w:r>
      <w:proofErr w:type="spellStart"/>
      <w:r w:rsidR="006F25A7" w:rsidRPr="00D05335">
        <w:rPr>
          <w:spacing w:val="-6"/>
          <w:szCs w:val="30"/>
        </w:rPr>
        <w:t>Озеры</w:t>
      </w:r>
      <w:proofErr w:type="spellEnd"/>
      <w:r w:rsidR="006F25A7" w:rsidRPr="00D05335">
        <w:rPr>
          <w:spacing w:val="-6"/>
          <w:szCs w:val="30"/>
        </w:rPr>
        <w:t xml:space="preserve"> Гродненского района»</w:t>
      </w:r>
      <w:r w:rsidR="00690645" w:rsidRPr="00D05335">
        <w:rPr>
          <w:spacing w:val="-6"/>
          <w:szCs w:val="30"/>
        </w:rPr>
        <w:t xml:space="preserve"> Гродненской </w:t>
      </w:r>
      <w:proofErr w:type="spellStart"/>
      <w:r w:rsidR="00690645" w:rsidRPr="00D05335">
        <w:rPr>
          <w:spacing w:val="-6"/>
          <w:szCs w:val="30"/>
        </w:rPr>
        <w:t>области</w:t>
      </w:r>
      <w:r w:rsidR="006F25A7" w:rsidRPr="00D05335">
        <w:rPr>
          <w:spacing w:val="-6"/>
          <w:szCs w:val="30"/>
        </w:rPr>
        <w:t>,без</w:t>
      </w:r>
      <w:proofErr w:type="spellEnd"/>
      <w:r w:rsidR="006F25A7" w:rsidRPr="00D05335">
        <w:rPr>
          <w:spacing w:val="-6"/>
          <w:szCs w:val="30"/>
        </w:rPr>
        <w:t xml:space="preserve"> </w:t>
      </w:r>
      <w:r w:rsidR="00101C06" w:rsidRPr="00D05335">
        <w:rPr>
          <w:spacing w:val="-6"/>
          <w:szCs w:val="30"/>
        </w:rPr>
        <w:t xml:space="preserve">первичного </w:t>
      </w:r>
      <w:r w:rsidR="00FA2D7D" w:rsidRPr="00D05335">
        <w:rPr>
          <w:spacing w:val="-6"/>
          <w:szCs w:val="30"/>
        </w:rPr>
        <w:t>-</w:t>
      </w:r>
      <w:r w:rsidR="006052DC" w:rsidRPr="00D05335">
        <w:rPr>
          <w:spacing w:val="-6"/>
          <w:szCs w:val="30"/>
        </w:rPr>
        <w:t xml:space="preserve"> в КСУП «</w:t>
      </w:r>
      <w:proofErr w:type="spellStart"/>
      <w:r w:rsidR="006052DC" w:rsidRPr="00D05335">
        <w:rPr>
          <w:spacing w:val="-6"/>
          <w:szCs w:val="30"/>
        </w:rPr>
        <w:t>Гнезно</w:t>
      </w:r>
      <w:proofErr w:type="spellEnd"/>
      <w:r w:rsidR="006052DC" w:rsidRPr="00D05335">
        <w:rPr>
          <w:spacing w:val="-6"/>
          <w:szCs w:val="30"/>
        </w:rPr>
        <w:t>», ОАО </w:t>
      </w:r>
      <w:r w:rsidR="006F25A7" w:rsidRPr="00D05335">
        <w:rPr>
          <w:spacing w:val="-6"/>
          <w:szCs w:val="30"/>
        </w:rPr>
        <w:t>«</w:t>
      </w:r>
      <w:proofErr w:type="spellStart"/>
      <w:r w:rsidR="006F25A7" w:rsidRPr="00D05335">
        <w:rPr>
          <w:spacing w:val="-6"/>
          <w:szCs w:val="30"/>
        </w:rPr>
        <w:t>Хатьковцы</w:t>
      </w:r>
      <w:proofErr w:type="spellEnd"/>
      <w:r w:rsidR="006F25A7" w:rsidRPr="00D05335">
        <w:rPr>
          <w:spacing w:val="-6"/>
          <w:szCs w:val="30"/>
        </w:rPr>
        <w:t>» Волковысского района</w:t>
      </w:r>
      <w:r w:rsidR="00101C06" w:rsidRPr="00D05335">
        <w:rPr>
          <w:spacing w:val="-6"/>
          <w:szCs w:val="30"/>
        </w:rPr>
        <w:t xml:space="preserve"> Гродненской области, </w:t>
      </w:r>
      <w:r w:rsidR="006F25A7" w:rsidRPr="00D05335">
        <w:rPr>
          <w:spacing w:val="-6"/>
          <w:szCs w:val="30"/>
        </w:rPr>
        <w:t>УО «</w:t>
      </w:r>
      <w:proofErr w:type="spellStart"/>
      <w:r w:rsidR="006F25A7" w:rsidRPr="00D05335">
        <w:rPr>
          <w:spacing w:val="-6"/>
          <w:szCs w:val="30"/>
        </w:rPr>
        <w:t>Пинский</w:t>
      </w:r>
      <w:proofErr w:type="spellEnd"/>
      <w:r w:rsidR="006F25A7" w:rsidRPr="00D05335">
        <w:rPr>
          <w:spacing w:val="-6"/>
          <w:szCs w:val="30"/>
        </w:rPr>
        <w:t xml:space="preserve"> государственный аграрный технологиче</w:t>
      </w:r>
      <w:r w:rsidR="00C154B9" w:rsidRPr="00D05335">
        <w:rPr>
          <w:spacing w:val="-6"/>
          <w:szCs w:val="30"/>
        </w:rPr>
        <w:t>ский колледж» Брестской области,</w:t>
      </w:r>
      <w:r w:rsidR="00F33F45" w:rsidRPr="00D05335">
        <w:rPr>
          <w:spacing w:val="-6"/>
          <w:szCs w:val="30"/>
        </w:rPr>
        <w:t xml:space="preserve"> КСУП «</w:t>
      </w:r>
      <w:proofErr w:type="spellStart"/>
      <w:r w:rsidR="00F33F45" w:rsidRPr="00D05335">
        <w:rPr>
          <w:spacing w:val="-6"/>
          <w:szCs w:val="30"/>
        </w:rPr>
        <w:t>Челющевичи</w:t>
      </w:r>
      <w:proofErr w:type="spellEnd"/>
      <w:r w:rsidR="00F33F45" w:rsidRPr="00D05335">
        <w:rPr>
          <w:spacing w:val="-6"/>
          <w:szCs w:val="30"/>
        </w:rPr>
        <w:t>» Петриков</w:t>
      </w:r>
      <w:r w:rsidR="00C46BB6" w:rsidRPr="00D05335">
        <w:rPr>
          <w:spacing w:val="-6"/>
          <w:szCs w:val="30"/>
        </w:rPr>
        <w:t xml:space="preserve">ского района Гомельской </w:t>
      </w:r>
      <w:proofErr w:type="spellStart"/>
      <w:r w:rsidR="00C46BB6" w:rsidRPr="00D05335">
        <w:rPr>
          <w:spacing w:val="-6"/>
          <w:szCs w:val="30"/>
        </w:rPr>
        <w:t>области</w:t>
      </w:r>
      <w:proofErr w:type="gramStart"/>
      <w:r w:rsidR="00C46BB6" w:rsidRPr="00D05335">
        <w:rPr>
          <w:spacing w:val="-6"/>
          <w:szCs w:val="30"/>
        </w:rPr>
        <w:t>.</w:t>
      </w:r>
      <w:r w:rsidR="00FA2D7D" w:rsidRPr="00D05335">
        <w:rPr>
          <w:spacing w:val="-6"/>
          <w:szCs w:val="30"/>
        </w:rPr>
        <w:t>Н</w:t>
      </w:r>
      <w:proofErr w:type="gramEnd"/>
      <w:r w:rsidR="00FA2D7D" w:rsidRPr="00D05335">
        <w:rPr>
          <w:spacing w:val="-6"/>
          <w:szCs w:val="30"/>
        </w:rPr>
        <w:t>е</w:t>
      </w:r>
      <w:proofErr w:type="spellEnd"/>
      <w:r w:rsidR="00FA2D7D" w:rsidRPr="00D05335">
        <w:rPr>
          <w:spacing w:val="-6"/>
          <w:szCs w:val="30"/>
        </w:rPr>
        <w:t xml:space="preserve"> проводился</w:t>
      </w:r>
      <w:r w:rsidR="006F25A7" w:rsidRPr="00D05335">
        <w:rPr>
          <w:spacing w:val="-6"/>
          <w:szCs w:val="30"/>
        </w:rPr>
        <w:t xml:space="preserve"> инструктаж, стажировка и проверка знаний</w:t>
      </w:r>
      <w:r w:rsidR="00FA2D7D" w:rsidRPr="00D05335">
        <w:rPr>
          <w:spacing w:val="-6"/>
          <w:szCs w:val="30"/>
        </w:rPr>
        <w:t xml:space="preserve"> по вопросам охраны труда в УКП </w:t>
      </w:r>
      <w:r w:rsidR="00DE34C3" w:rsidRPr="00D05335">
        <w:rPr>
          <w:spacing w:val="-6"/>
          <w:szCs w:val="30"/>
        </w:rPr>
        <w:t>ЖКХ </w:t>
      </w:r>
      <w:r w:rsidR="006F25A7" w:rsidRPr="00D05335">
        <w:rPr>
          <w:spacing w:val="-6"/>
          <w:szCs w:val="30"/>
        </w:rPr>
        <w:t>«</w:t>
      </w:r>
      <w:proofErr w:type="spellStart"/>
      <w:r w:rsidR="006F25A7" w:rsidRPr="00D05335">
        <w:rPr>
          <w:spacing w:val="-6"/>
          <w:szCs w:val="30"/>
        </w:rPr>
        <w:t>Бешенковичский</w:t>
      </w:r>
      <w:proofErr w:type="spellEnd"/>
      <w:r w:rsidR="006F25A7" w:rsidRPr="00D05335">
        <w:rPr>
          <w:spacing w:val="-6"/>
          <w:szCs w:val="30"/>
        </w:rPr>
        <w:t xml:space="preserve"> коммунальник» Витебской области</w:t>
      </w:r>
      <w:r w:rsidR="00FA2D7D" w:rsidRPr="00D05335">
        <w:rPr>
          <w:spacing w:val="-6"/>
          <w:szCs w:val="30"/>
        </w:rPr>
        <w:t>. Без проведен</w:t>
      </w:r>
      <w:r w:rsidR="00983C8B" w:rsidRPr="00D05335">
        <w:rPr>
          <w:spacing w:val="-6"/>
          <w:szCs w:val="30"/>
        </w:rPr>
        <w:t>ия стажировки</w:t>
      </w:r>
      <w:r w:rsidR="00D63B13" w:rsidRPr="00D05335">
        <w:rPr>
          <w:spacing w:val="-6"/>
          <w:szCs w:val="30"/>
        </w:rPr>
        <w:t xml:space="preserve"> и</w:t>
      </w:r>
      <w:r w:rsidR="00C154B9" w:rsidRPr="00D05335">
        <w:rPr>
          <w:spacing w:val="-6"/>
          <w:szCs w:val="30"/>
        </w:rPr>
        <w:t xml:space="preserve"> проверки знаний</w:t>
      </w:r>
      <w:r w:rsidR="00FA2D7D" w:rsidRPr="00D05335">
        <w:rPr>
          <w:spacing w:val="-6"/>
          <w:szCs w:val="30"/>
        </w:rPr>
        <w:t xml:space="preserve"> допускались участ</w:t>
      </w:r>
      <w:r w:rsidR="00983C8B" w:rsidRPr="00D05335">
        <w:rPr>
          <w:spacing w:val="-6"/>
          <w:szCs w:val="30"/>
        </w:rPr>
        <w:t xml:space="preserve">ники студенческого отряда </w:t>
      </w:r>
      <w:r w:rsidR="00C46BB6" w:rsidRPr="00D05335">
        <w:rPr>
          <w:spacing w:val="-6"/>
          <w:szCs w:val="30"/>
        </w:rPr>
        <w:t xml:space="preserve">в ОАО «Быховский консервно-овощесушильный завод» Быховского района Могилевской области и ГЛХУ «Гродненский лесхоз» г. Гродно, </w:t>
      </w:r>
      <w:proofErr w:type="spellStart"/>
      <w:r w:rsidR="00983C8B" w:rsidRPr="00D05335">
        <w:rPr>
          <w:spacing w:val="-6"/>
          <w:szCs w:val="30"/>
        </w:rPr>
        <w:t>вОАО</w:t>
      </w:r>
      <w:proofErr w:type="spellEnd"/>
      <w:r w:rsidR="00983C8B" w:rsidRPr="00D05335">
        <w:rPr>
          <w:spacing w:val="-6"/>
          <w:szCs w:val="30"/>
        </w:rPr>
        <w:t> </w:t>
      </w:r>
      <w:r w:rsidR="00FA2D7D" w:rsidRPr="00D05335">
        <w:rPr>
          <w:spacing w:val="-6"/>
          <w:szCs w:val="30"/>
        </w:rPr>
        <w:t>«Гродненский мясокомбинат» (</w:t>
      </w:r>
      <w:proofErr w:type="spellStart"/>
      <w:r w:rsidR="00FA2D7D" w:rsidRPr="00D05335">
        <w:rPr>
          <w:spacing w:val="-6"/>
          <w:szCs w:val="30"/>
        </w:rPr>
        <w:t>маёнтак</w:t>
      </w:r>
      <w:proofErr w:type="spellEnd"/>
      <w:r w:rsidR="00FA2D7D" w:rsidRPr="00D05335">
        <w:rPr>
          <w:spacing w:val="-6"/>
          <w:szCs w:val="30"/>
        </w:rPr>
        <w:t xml:space="preserve"> «</w:t>
      </w:r>
      <w:proofErr w:type="spellStart"/>
      <w:r w:rsidR="00FA2D7D" w:rsidRPr="00D05335">
        <w:rPr>
          <w:spacing w:val="-6"/>
          <w:szCs w:val="30"/>
        </w:rPr>
        <w:t>Каробч</w:t>
      </w:r>
      <w:r w:rsidR="00C154B9" w:rsidRPr="00D05335">
        <w:rPr>
          <w:spacing w:val="-6"/>
          <w:szCs w:val="30"/>
        </w:rPr>
        <w:t>ыцы</w:t>
      </w:r>
      <w:proofErr w:type="spellEnd"/>
      <w:r w:rsidR="00C154B9" w:rsidRPr="00D05335">
        <w:rPr>
          <w:spacing w:val="-6"/>
          <w:szCs w:val="30"/>
        </w:rPr>
        <w:t>», филиал «</w:t>
      </w:r>
      <w:proofErr w:type="spellStart"/>
      <w:r w:rsidR="00C154B9" w:rsidRPr="00D05335">
        <w:rPr>
          <w:spacing w:val="-6"/>
          <w:szCs w:val="30"/>
        </w:rPr>
        <w:t>Поречанка</w:t>
      </w:r>
      <w:proofErr w:type="spellEnd"/>
      <w:r w:rsidR="00C154B9" w:rsidRPr="00D05335">
        <w:rPr>
          <w:spacing w:val="-6"/>
          <w:szCs w:val="30"/>
        </w:rPr>
        <w:t xml:space="preserve">»), </w:t>
      </w:r>
      <w:r w:rsidR="00FA2D7D" w:rsidRPr="00D05335">
        <w:rPr>
          <w:spacing w:val="-6"/>
          <w:szCs w:val="30"/>
        </w:rPr>
        <w:t>УСП «Совхоз «</w:t>
      </w:r>
      <w:proofErr w:type="spellStart"/>
      <w:r w:rsidR="00FA2D7D" w:rsidRPr="00D05335">
        <w:rPr>
          <w:spacing w:val="-6"/>
          <w:szCs w:val="30"/>
        </w:rPr>
        <w:t>Вердомичи</w:t>
      </w:r>
      <w:proofErr w:type="spellEnd"/>
      <w:r w:rsidR="00FA2D7D" w:rsidRPr="00D05335">
        <w:rPr>
          <w:spacing w:val="-6"/>
          <w:szCs w:val="30"/>
        </w:rPr>
        <w:t xml:space="preserve">» </w:t>
      </w:r>
      <w:proofErr w:type="spellStart"/>
      <w:r w:rsidR="00FA2D7D" w:rsidRPr="00D05335">
        <w:rPr>
          <w:spacing w:val="-6"/>
          <w:szCs w:val="30"/>
        </w:rPr>
        <w:lastRenderedPageBreak/>
        <w:t>Свислочского</w:t>
      </w:r>
      <w:proofErr w:type="spellEnd"/>
      <w:r w:rsidR="00FA2D7D" w:rsidRPr="00D05335">
        <w:rPr>
          <w:spacing w:val="-6"/>
          <w:szCs w:val="30"/>
        </w:rPr>
        <w:t xml:space="preserve"> района, ЛРСУП «</w:t>
      </w:r>
      <w:proofErr w:type="spellStart"/>
      <w:r w:rsidR="00FA2D7D" w:rsidRPr="00D05335">
        <w:rPr>
          <w:spacing w:val="-6"/>
          <w:szCs w:val="30"/>
        </w:rPr>
        <w:t>Можейково</w:t>
      </w:r>
      <w:proofErr w:type="spellEnd"/>
      <w:r w:rsidR="00FA2D7D" w:rsidRPr="00D05335">
        <w:rPr>
          <w:spacing w:val="-6"/>
          <w:szCs w:val="30"/>
        </w:rPr>
        <w:t xml:space="preserve">» Лидского района Гродненской области. </w:t>
      </w:r>
    </w:p>
    <w:p w:rsidR="006F25A7" w:rsidRPr="00D05335" w:rsidRDefault="00FA2D7D" w:rsidP="006022D9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 xml:space="preserve">Кроме того, </w:t>
      </w:r>
      <w:r w:rsidR="006022D9" w:rsidRPr="00D05335">
        <w:rPr>
          <w:spacing w:val="-6"/>
          <w:szCs w:val="30"/>
        </w:rPr>
        <w:t>при проведении стажировки</w:t>
      </w:r>
      <w:r w:rsidRPr="00D05335">
        <w:rPr>
          <w:spacing w:val="-6"/>
          <w:szCs w:val="30"/>
        </w:rPr>
        <w:t xml:space="preserve"> в УО </w:t>
      </w:r>
      <w:r w:rsidR="009B31E5" w:rsidRPr="00D05335">
        <w:rPr>
          <w:spacing w:val="-6"/>
          <w:szCs w:val="30"/>
        </w:rPr>
        <w:t xml:space="preserve">«Брестский </w:t>
      </w:r>
      <w:r w:rsidR="00983C8B" w:rsidRPr="00D05335">
        <w:rPr>
          <w:spacing w:val="-6"/>
          <w:szCs w:val="30"/>
        </w:rPr>
        <w:t>педагогический</w:t>
      </w:r>
      <w:r w:rsidR="009B31E5" w:rsidRPr="00D05335">
        <w:rPr>
          <w:spacing w:val="-6"/>
          <w:szCs w:val="30"/>
        </w:rPr>
        <w:t xml:space="preserve"> университет</w:t>
      </w:r>
      <w:r w:rsidR="00983C8B" w:rsidRPr="00D05335">
        <w:rPr>
          <w:spacing w:val="-6"/>
          <w:szCs w:val="30"/>
        </w:rPr>
        <w:t xml:space="preserve"> им. Пушкина А.С.</w:t>
      </w:r>
      <w:r w:rsidR="009B31E5" w:rsidRPr="00D05335">
        <w:rPr>
          <w:spacing w:val="-6"/>
          <w:szCs w:val="30"/>
        </w:rPr>
        <w:t>»</w:t>
      </w:r>
      <w:r w:rsidR="006022D9" w:rsidRPr="00D05335">
        <w:rPr>
          <w:spacing w:val="-6"/>
          <w:szCs w:val="30"/>
        </w:rPr>
        <w:t>, КПУП «ЖРЭУ г. Пинска» и</w:t>
      </w:r>
      <w:r w:rsidR="00FA1FB7" w:rsidRPr="00D05335">
        <w:rPr>
          <w:spacing w:val="-6"/>
          <w:szCs w:val="30"/>
        </w:rPr>
        <w:t xml:space="preserve"> ГП «ПМК-5 г. Пинска»</w:t>
      </w:r>
      <w:r w:rsidR="006022D9" w:rsidRPr="00D05335">
        <w:rPr>
          <w:spacing w:val="-6"/>
          <w:szCs w:val="30"/>
        </w:rPr>
        <w:t xml:space="preserve"> Брестской </w:t>
      </w:r>
      <w:proofErr w:type="spellStart"/>
      <w:r w:rsidR="006022D9" w:rsidRPr="00D05335">
        <w:rPr>
          <w:spacing w:val="-6"/>
          <w:szCs w:val="30"/>
        </w:rPr>
        <w:t>области</w:t>
      </w:r>
      <w:r w:rsidR="00FA1FB7" w:rsidRPr="00D05335">
        <w:rPr>
          <w:spacing w:val="-6"/>
          <w:szCs w:val="30"/>
        </w:rPr>
        <w:t>за</w:t>
      </w:r>
      <w:proofErr w:type="spellEnd"/>
      <w:r w:rsidR="00FA1FB7" w:rsidRPr="00D05335">
        <w:rPr>
          <w:spacing w:val="-6"/>
          <w:szCs w:val="30"/>
        </w:rPr>
        <w:t xml:space="preserve"> руководителем стажировки было закреплено более двух рабочих.  </w:t>
      </w:r>
    </w:p>
    <w:p w:rsidR="00FA1FB7" w:rsidRPr="00D05335" w:rsidRDefault="00D63B13" w:rsidP="00874370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Не имели требуемой профессиональной подготовки по профессии «рабочий по комплексному обслуживанию и ремонту зданий и сооружений» члены студенческого отряда в УО «</w:t>
      </w:r>
      <w:proofErr w:type="spellStart"/>
      <w:r w:rsidRPr="00D05335">
        <w:rPr>
          <w:spacing w:val="-6"/>
          <w:szCs w:val="30"/>
        </w:rPr>
        <w:t>Пинский</w:t>
      </w:r>
      <w:proofErr w:type="spellEnd"/>
      <w:r w:rsidRPr="00D05335">
        <w:rPr>
          <w:spacing w:val="-6"/>
          <w:szCs w:val="30"/>
        </w:rPr>
        <w:t xml:space="preserve"> государственный аграрный технологический колледж», по профессии «маляр» - в УО «Брестский педагогический университет им. Пушкина А.С.» и КПУП «ЖРЭУ г. Пинска» Брестской области.</w:t>
      </w:r>
    </w:p>
    <w:p w:rsidR="006052DC" w:rsidRPr="00D05335" w:rsidRDefault="006052DC" w:rsidP="00C86D70">
      <w:pPr>
        <w:ind w:firstLine="709"/>
        <w:jc w:val="both"/>
        <w:rPr>
          <w:spacing w:val="-6"/>
          <w:szCs w:val="30"/>
        </w:rPr>
      </w:pPr>
      <w:proofErr w:type="gramStart"/>
      <w:r w:rsidRPr="00D05335">
        <w:rPr>
          <w:spacing w:val="-6"/>
          <w:szCs w:val="30"/>
        </w:rPr>
        <w:t>У</w:t>
      </w:r>
      <w:r w:rsidR="00C86D70" w:rsidRPr="00D05335">
        <w:rPr>
          <w:spacing w:val="-6"/>
          <w:szCs w:val="30"/>
        </w:rPr>
        <w:t xml:space="preserve">становлены факты </w:t>
      </w:r>
      <w:r w:rsidRPr="00D05335">
        <w:rPr>
          <w:spacing w:val="-6"/>
          <w:szCs w:val="30"/>
        </w:rPr>
        <w:t xml:space="preserve">необеспечения членов студенческих отрядов средствами индивидуальной </w:t>
      </w:r>
      <w:proofErr w:type="spellStart"/>
      <w:r w:rsidRPr="00D05335">
        <w:rPr>
          <w:spacing w:val="-6"/>
          <w:szCs w:val="30"/>
        </w:rPr>
        <w:t>защитыв</w:t>
      </w:r>
      <w:proofErr w:type="spellEnd"/>
      <w:r w:rsidRPr="00D05335">
        <w:rPr>
          <w:spacing w:val="-6"/>
          <w:szCs w:val="30"/>
        </w:rPr>
        <w:t xml:space="preserve"> КСУП «</w:t>
      </w:r>
      <w:proofErr w:type="spellStart"/>
      <w:r w:rsidRPr="00D05335">
        <w:rPr>
          <w:spacing w:val="-6"/>
          <w:szCs w:val="30"/>
        </w:rPr>
        <w:t>Полесская</w:t>
      </w:r>
      <w:proofErr w:type="spellEnd"/>
      <w:r w:rsidRPr="00D05335">
        <w:rPr>
          <w:spacing w:val="-6"/>
          <w:szCs w:val="30"/>
        </w:rPr>
        <w:t xml:space="preserve"> опытная станция мелиоративного земледелия и луговодства» </w:t>
      </w:r>
      <w:proofErr w:type="spellStart"/>
      <w:r w:rsidRPr="00D05335">
        <w:rPr>
          <w:spacing w:val="-6"/>
          <w:szCs w:val="30"/>
        </w:rPr>
        <w:t>Лунинецкого</w:t>
      </w:r>
      <w:proofErr w:type="spellEnd"/>
      <w:r w:rsidRPr="00D05335">
        <w:rPr>
          <w:spacing w:val="-6"/>
          <w:szCs w:val="30"/>
        </w:rPr>
        <w:t xml:space="preserve"> района Брестской области, ДСУ № 9 РУП «Дорожно-строительный трест № 5» Слуцкого района, ОАО «</w:t>
      </w:r>
      <w:proofErr w:type="spellStart"/>
      <w:r w:rsidRPr="00D05335">
        <w:rPr>
          <w:spacing w:val="-6"/>
          <w:szCs w:val="30"/>
        </w:rPr>
        <w:t>Борисовский</w:t>
      </w:r>
      <w:proofErr w:type="spellEnd"/>
      <w:r w:rsidRPr="00D05335">
        <w:rPr>
          <w:spacing w:val="-6"/>
          <w:szCs w:val="30"/>
        </w:rPr>
        <w:t xml:space="preserve"> завод пластмассовых изделий» Борисовского района Минской области, ГЛХУ «</w:t>
      </w:r>
      <w:proofErr w:type="spellStart"/>
      <w:r w:rsidRPr="00D05335">
        <w:rPr>
          <w:spacing w:val="-6"/>
          <w:szCs w:val="30"/>
        </w:rPr>
        <w:t>Бешенковичский</w:t>
      </w:r>
      <w:proofErr w:type="spellEnd"/>
      <w:r w:rsidRPr="00D05335">
        <w:rPr>
          <w:spacing w:val="-6"/>
          <w:szCs w:val="30"/>
        </w:rPr>
        <w:t xml:space="preserve"> лесхоз», УПП «</w:t>
      </w:r>
      <w:proofErr w:type="spellStart"/>
      <w:r w:rsidRPr="00D05335">
        <w:rPr>
          <w:spacing w:val="-6"/>
          <w:szCs w:val="30"/>
        </w:rPr>
        <w:t>Ужица</w:t>
      </w:r>
      <w:proofErr w:type="spellEnd"/>
      <w:r w:rsidRPr="00D05335">
        <w:rPr>
          <w:spacing w:val="-6"/>
          <w:szCs w:val="30"/>
        </w:rPr>
        <w:t xml:space="preserve">-Агро» </w:t>
      </w:r>
      <w:proofErr w:type="spellStart"/>
      <w:r w:rsidRPr="00D05335">
        <w:rPr>
          <w:spacing w:val="-6"/>
          <w:szCs w:val="30"/>
        </w:rPr>
        <w:t>Верхнедвинского</w:t>
      </w:r>
      <w:proofErr w:type="spellEnd"/>
      <w:r w:rsidRPr="00D05335">
        <w:rPr>
          <w:spacing w:val="-6"/>
          <w:szCs w:val="30"/>
        </w:rPr>
        <w:t xml:space="preserve"> района Витебской области, ОАО «МАЗ», УП «</w:t>
      </w:r>
      <w:proofErr w:type="spellStart"/>
      <w:r w:rsidRPr="00D05335">
        <w:rPr>
          <w:spacing w:val="-6"/>
          <w:szCs w:val="30"/>
        </w:rPr>
        <w:t>Зеленстрой</w:t>
      </w:r>
      <w:proofErr w:type="spellEnd"/>
      <w:r w:rsidRPr="00D05335">
        <w:rPr>
          <w:spacing w:val="-6"/>
          <w:szCs w:val="30"/>
        </w:rPr>
        <w:t xml:space="preserve"> Советского района г. Минска», ДСУ № 18 ОАО «Дорожно-строительный трест</w:t>
      </w:r>
      <w:proofErr w:type="gramEnd"/>
      <w:r w:rsidRPr="00D05335">
        <w:rPr>
          <w:spacing w:val="-6"/>
          <w:szCs w:val="30"/>
        </w:rPr>
        <w:t xml:space="preserve"> № 6» </w:t>
      </w:r>
      <w:r w:rsidR="001E7902" w:rsidRPr="00D05335">
        <w:rPr>
          <w:spacing w:val="-6"/>
          <w:szCs w:val="30"/>
        </w:rPr>
        <w:t xml:space="preserve">г. Гродно, </w:t>
      </w:r>
      <w:r w:rsidR="00CE208C" w:rsidRPr="00D05335">
        <w:rPr>
          <w:spacing w:val="-6"/>
          <w:szCs w:val="30"/>
        </w:rPr>
        <w:t>ГЛХУ «Гродне</w:t>
      </w:r>
      <w:r w:rsidR="001B1872">
        <w:rPr>
          <w:spacing w:val="-6"/>
          <w:szCs w:val="30"/>
        </w:rPr>
        <w:t>н</w:t>
      </w:r>
      <w:r w:rsidR="00CE208C" w:rsidRPr="00D05335">
        <w:rPr>
          <w:spacing w:val="-6"/>
          <w:szCs w:val="30"/>
        </w:rPr>
        <w:t>ский лесхоз», ОАО </w:t>
      </w:r>
      <w:r w:rsidRPr="00D05335">
        <w:rPr>
          <w:spacing w:val="-6"/>
          <w:szCs w:val="30"/>
        </w:rPr>
        <w:t>«Строительный трест № 12» Управляющая компания Холдинга «Стройтрест-Холдинг» г. Могилев, ОАО «</w:t>
      </w:r>
      <w:proofErr w:type="spellStart"/>
      <w:r w:rsidRPr="00D05335">
        <w:rPr>
          <w:spacing w:val="-6"/>
          <w:szCs w:val="30"/>
        </w:rPr>
        <w:t>Осиновский</w:t>
      </w:r>
      <w:proofErr w:type="spellEnd"/>
      <w:r w:rsidRPr="00D05335">
        <w:rPr>
          <w:spacing w:val="-6"/>
          <w:szCs w:val="30"/>
        </w:rPr>
        <w:t xml:space="preserve"> Агро» Чаусского района Могилевской области, ОАО «</w:t>
      </w:r>
      <w:proofErr w:type="spellStart"/>
      <w:r w:rsidRPr="00D05335">
        <w:rPr>
          <w:spacing w:val="-6"/>
          <w:szCs w:val="30"/>
        </w:rPr>
        <w:t>Синпольское</w:t>
      </w:r>
      <w:proofErr w:type="spellEnd"/>
      <w:r w:rsidRPr="00D05335">
        <w:rPr>
          <w:spacing w:val="-6"/>
          <w:szCs w:val="30"/>
        </w:rPr>
        <w:t xml:space="preserve">» </w:t>
      </w:r>
      <w:proofErr w:type="spellStart"/>
      <w:r w:rsidRPr="00D05335">
        <w:rPr>
          <w:spacing w:val="-6"/>
          <w:szCs w:val="30"/>
        </w:rPr>
        <w:t>Лельчицкого</w:t>
      </w:r>
      <w:proofErr w:type="spellEnd"/>
      <w:r w:rsidRPr="00D05335">
        <w:rPr>
          <w:spacing w:val="-6"/>
          <w:szCs w:val="30"/>
        </w:rPr>
        <w:t xml:space="preserve"> района, ОАО «Агро-Птичь» Петриковского района Гомельской области.</w:t>
      </w:r>
    </w:p>
    <w:p w:rsidR="00795D08" w:rsidRPr="00D05335" w:rsidRDefault="00C46BB6" w:rsidP="00795D08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 xml:space="preserve">Кроме того, нанимателями допускались иные </w:t>
      </w:r>
      <w:r w:rsidR="001B1872">
        <w:rPr>
          <w:spacing w:val="-6"/>
          <w:szCs w:val="30"/>
        </w:rPr>
        <w:t xml:space="preserve">нарушения </w:t>
      </w:r>
      <w:r w:rsidRPr="00D05335">
        <w:rPr>
          <w:spacing w:val="-6"/>
          <w:szCs w:val="30"/>
        </w:rPr>
        <w:t>требовани</w:t>
      </w:r>
      <w:r w:rsidR="001B1872">
        <w:rPr>
          <w:spacing w:val="-6"/>
          <w:szCs w:val="30"/>
        </w:rPr>
        <w:t>й</w:t>
      </w:r>
      <w:r w:rsidR="00795D08" w:rsidRPr="00D05335">
        <w:rPr>
          <w:spacing w:val="-6"/>
          <w:szCs w:val="30"/>
        </w:rPr>
        <w:t xml:space="preserve"> законодательства об охране</w:t>
      </w:r>
      <w:r w:rsidRPr="00D05335">
        <w:rPr>
          <w:spacing w:val="-6"/>
          <w:szCs w:val="30"/>
        </w:rPr>
        <w:t xml:space="preserve"> труда</w:t>
      </w:r>
      <w:r w:rsidR="00795D08" w:rsidRPr="00D05335">
        <w:rPr>
          <w:spacing w:val="-6"/>
          <w:szCs w:val="30"/>
        </w:rPr>
        <w:t xml:space="preserve"> при организации труда участников строительных отрядов.</w:t>
      </w:r>
    </w:p>
    <w:p w:rsidR="00795D08" w:rsidRPr="00D05335" w:rsidRDefault="00795D08" w:rsidP="00420707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Так, подсобные рабочие филиала «</w:t>
      </w:r>
      <w:proofErr w:type="spellStart"/>
      <w:r w:rsidRPr="00D05335">
        <w:rPr>
          <w:spacing w:val="-6"/>
          <w:szCs w:val="30"/>
        </w:rPr>
        <w:t>Брестреставрация</w:t>
      </w:r>
      <w:proofErr w:type="spellEnd"/>
      <w:r w:rsidRPr="00D05335">
        <w:rPr>
          <w:spacing w:val="-6"/>
          <w:szCs w:val="30"/>
        </w:rPr>
        <w:t xml:space="preserve">», работающие на строительном объекте «Капитальный ремонт с элементами модернизации 5-го форта Мемориального комплекса «Брестская крепость-герой» г. Брест, допущены к проведению земляных работ без ознакомления с технологической </w:t>
      </w:r>
      <w:proofErr w:type="spellStart"/>
      <w:r w:rsidRPr="00D05335">
        <w:rPr>
          <w:spacing w:val="-6"/>
          <w:szCs w:val="30"/>
        </w:rPr>
        <w:t>картой</w:t>
      </w:r>
      <w:proofErr w:type="gramStart"/>
      <w:r w:rsidR="00DE34C3" w:rsidRPr="00D05335">
        <w:rPr>
          <w:spacing w:val="-6"/>
          <w:szCs w:val="30"/>
        </w:rPr>
        <w:t>.Н</w:t>
      </w:r>
      <w:proofErr w:type="gramEnd"/>
      <w:r w:rsidRPr="00D05335">
        <w:rPr>
          <w:spacing w:val="-6"/>
          <w:szCs w:val="30"/>
        </w:rPr>
        <w:t>е</w:t>
      </w:r>
      <w:proofErr w:type="spellEnd"/>
      <w:r w:rsidRPr="00D05335">
        <w:rPr>
          <w:spacing w:val="-6"/>
          <w:szCs w:val="30"/>
        </w:rPr>
        <w:t xml:space="preserve"> были ознакомлены с проектом производства работ члены студенческого отряда в ОАО «Строительно-монтажный трест № 19» г. Лида Гродненской области. </w:t>
      </w:r>
      <w:proofErr w:type="gramStart"/>
      <w:r w:rsidRPr="00D05335">
        <w:rPr>
          <w:spacing w:val="-6"/>
          <w:szCs w:val="30"/>
        </w:rPr>
        <w:t>В ДУП «</w:t>
      </w:r>
      <w:r w:rsidR="00DE34C3" w:rsidRPr="00D05335">
        <w:rPr>
          <w:spacing w:val="-6"/>
          <w:szCs w:val="30"/>
        </w:rPr>
        <w:t>ПМК-237» УП </w:t>
      </w:r>
      <w:r w:rsidRPr="00D05335">
        <w:rPr>
          <w:spacing w:val="-6"/>
          <w:szCs w:val="30"/>
        </w:rPr>
        <w:t>«</w:t>
      </w:r>
      <w:proofErr w:type="spellStart"/>
      <w:r w:rsidRPr="00D05335">
        <w:rPr>
          <w:spacing w:val="-6"/>
          <w:szCs w:val="30"/>
        </w:rPr>
        <w:t>Минскоблсельстрой</w:t>
      </w:r>
      <w:proofErr w:type="spellEnd"/>
      <w:r w:rsidRPr="00D05335">
        <w:rPr>
          <w:spacing w:val="-6"/>
          <w:szCs w:val="30"/>
        </w:rPr>
        <w:t xml:space="preserve">» Минской области не </w:t>
      </w:r>
      <w:r w:rsidR="00DE34C3" w:rsidRPr="00D05335">
        <w:rPr>
          <w:spacing w:val="-6"/>
          <w:szCs w:val="30"/>
        </w:rPr>
        <w:t xml:space="preserve">были </w:t>
      </w:r>
      <w:r w:rsidRPr="00D05335">
        <w:rPr>
          <w:spacing w:val="-6"/>
          <w:szCs w:val="30"/>
        </w:rPr>
        <w:t xml:space="preserve">ограждены зоны потенциально опасных производственных факторов (возле производства работ на высоте) и постоянно действующих опасных производственных факторов (лестничные марши), разводка временных электросетей к рабочим местам </w:t>
      </w:r>
      <w:r w:rsidR="00DE34C3" w:rsidRPr="00D05335">
        <w:rPr>
          <w:spacing w:val="-6"/>
          <w:szCs w:val="30"/>
        </w:rPr>
        <w:t xml:space="preserve">была </w:t>
      </w:r>
      <w:r w:rsidRPr="00D05335">
        <w:rPr>
          <w:spacing w:val="-6"/>
          <w:szCs w:val="30"/>
        </w:rPr>
        <w:t xml:space="preserve">выполнена по полу, </w:t>
      </w:r>
      <w:r w:rsidR="00D05335" w:rsidRPr="00D05335">
        <w:rPr>
          <w:spacing w:val="-6"/>
          <w:szCs w:val="30"/>
        </w:rPr>
        <w:t>проезды,</w:t>
      </w:r>
      <w:r w:rsidRPr="00D05335">
        <w:rPr>
          <w:spacing w:val="-6"/>
          <w:szCs w:val="30"/>
        </w:rPr>
        <w:t xml:space="preserve"> проходы на </w:t>
      </w:r>
      <w:r w:rsidR="00DE34C3" w:rsidRPr="00D05335">
        <w:rPr>
          <w:spacing w:val="-6"/>
          <w:szCs w:val="30"/>
        </w:rPr>
        <w:t>строительной площадке не содержались в чистоте и порядке</w:t>
      </w:r>
      <w:r w:rsidR="00D05335" w:rsidRPr="00D05335">
        <w:rPr>
          <w:spacing w:val="-6"/>
          <w:szCs w:val="30"/>
        </w:rPr>
        <w:t>,</w:t>
      </w:r>
      <w:r w:rsidR="00DE34C3" w:rsidRPr="00D05335">
        <w:rPr>
          <w:spacing w:val="-6"/>
          <w:szCs w:val="30"/>
        </w:rPr>
        <w:t xml:space="preserve"> были </w:t>
      </w:r>
      <w:r w:rsidRPr="00D05335">
        <w:rPr>
          <w:spacing w:val="-6"/>
          <w:szCs w:val="30"/>
        </w:rPr>
        <w:t>загромождены складируемыми материалами</w:t>
      </w:r>
      <w:proofErr w:type="gramEnd"/>
    </w:p>
    <w:p w:rsidR="001E7902" w:rsidRPr="00D05335" w:rsidRDefault="00420707" w:rsidP="001E7902">
      <w:pPr>
        <w:ind w:firstLine="709"/>
        <w:jc w:val="both"/>
        <w:rPr>
          <w:spacing w:val="-6"/>
          <w:szCs w:val="30"/>
          <w:highlight w:val="yellow"/>
        </w:rPr>
      </w:pPr>
      <w:r w:rsidRPr="00D05335">
        <w:rPr>
          <w:spacing w:val="-6"/>
          <w:szCs w:val="30"/>
        </w:rPr>
        <w:lastRenderedPageBreak/>
        <w:t>Выявлены</w:t>
      </w:r>
      <w:r w:rsidR="001E7902" w:rsidRPr="00D05335">
        <w:rPr>
          <w:spacing w:val="-6"/>
          <w:szCs w:val="30"/>
        </w:rPr>
        <w:t xml:space="preserve"> нарушения, в части </w:t>
      </w:r>
      <w:r w:rsidRPr="00D05335">
        <w:rPr>
          <w:spacing w:val="-6"/>
          <w:szCs w:val="30"/>
        </w:rPr>
        <w:t xml:space="preserve">применения самодельных приставных лестниц, не соответствующих требованиям </w:t>
      </w:r>
      <w:proofErr w:type="spellStart"/>
      <w:r w:rsidRPr="00D05335">
        <w:rPr>
          <w:spacing w:val="-6"/>
          <w:szCs w:val="30"/>
        </w:rPr>
        <w:t>безопасности</w:t>
      </w:r>
      <w:proofErr w:type="gramStart"/>
      <w:r w:rsidRPr="00D05335">
        <w:rPr>
          <w:spacing w:val="-6"/>
          <w:szCs w:val="30"/>
        </w:rPr>
        <w:t>,о</w:t>
      </w:r>
      <w:proofErr w:type="gramEnd"/>
      <w:r w:rsidRPr="00D05335">
        <w:rPr>
          <w:spacing w:val="-6"/>
          <w:szCs w:val="30"/>
        </w:rPr>
        <w:t>тсутствия</w:t>
      </w:r>
      <w:proofErr w:type="spellEnd"/>
      <w:r w:rsidRPr="00D05335">
        <w:rPr>
          <w:spacing w:val="-6"/>
          <w:szCs w:val="30"/>
        </w:rPr>
        <w:t xml:space="preserve"> на грузовых тележках табличек (надписей) с указанием грузоподъемности, инвентарного номера, наименования структурного подразделения организации </w:t>
      </w:r>
      <w:proofErr w:type="spellStart"/>
      <w:r w:rsidRPr="00D05335">
        <w:rPr>
          <w:spacing w:val="-6"/>
          <w:szCs w:val="30"/>
        </w:rPr>
        <w:t>вГЛХУ</w:t>
      </w:r>
      <w:proofErr w:type="spellEnd"/>
      <w:r w:rsidRPr="00D05335">
        <w:rPr>
          <w:spacing w:val="-6"/>
          <w:szCs w:val="30"/>
        </w:rPr>
        <w:t xml:space="preserve"> «</w:t>
      </w:r>
      <w:proofErr w:type="spellStart"/>
      <w:r w:rsidRPr="00D05335">
        <w:rPr>
          <w:spacing w:val="-6"/>
          <w:szCs w:val="30"/>
        </w:rPr>
        <w:t>Пуховичский</w:t>
      </w:r>
      <w:proofErr w:type="spellEnd"/>
      <w:r w:rsidRPr="00D05335">
        <w:rPr>
          <w:spacing w:val="-6"/>
          <w:szCs w:val="30"/>
        </w:rPr>
        <w:t xml:space="preserve"> </w:t>
      </w:r>
      <w:proofErr w:type="spellStart"/>
      <w:r w:rsidRPr="00D05335">
        <w:rPr>
          <w:spacing w:val="-6"/>
          <w:szCs w:val="30"/>
        </w:rPr>
        <w:t>лесхоз»</w:t>
      </w:r>
      <w:r w:rsidR="00C46BB6" w:rsidRPr="00D05335">
        <w:rPr>
          <w:spacing w:val="-6"/>
          <w:szCs w:val="30"/>
        </w:rPr>
        <w:t>.О</w:t>
      </w:r>
      <w:r w:rsidRPr="00D05335">
        <w:rPr>
          <w:spacing w:val="-6"/>
          <w:szCs w:val="30"/>
        </w:rPr>
        <w:t>тсутств</w:t>
      </w:r>
      <w:r w:rsidR="00C46BB6" w:rsidRPr="00D05335">
        <w:rPr>
          <w:spacing w:val="-6"/>
          <w:szCs w:val="30"/>
        </w:rPr>
        <w:t>овало</w:t>
      </w:r>
      <w:proofErr w:type="spellEnd"/>
      <w:r w:rsidRPr="00D05335">
        <w:rPr>
          <w:spacing w:val="-6"/>
          <w:szCs w:val="30"/>
        </w:rPr>
        <w:t xml:space="preserve"> защитно</w:t>
      </w:r>
      <w:r w:rsidR="00C46BB6" w:rsidRPr="00D05335">
        <w:rPr>
          <w:spacing w:val="-6"/>
          <w:szCs w:val="30"/>
        </w:rPr>
        <w:t>е</w:t>
      </w:r>
      <w:r w:rsidRPr="00D05335">
        <w:rPr>
          <w:spacing w:val="-6"/>
          <w:szCs w:val="30"/>
        </w:rPr>
        <w:t xml:space="preserve"> ограждени</w:t>
      </w:r>
      <w:r w:rsidR="00C46BB6" w:rsidRPr="00D05335">
        <w:rPr>
          <w:spacing w:val="-6"/>
          <w:szCs w:val="30"/>
        </w:rPr>
        <w:t>е</w:t>
      </w:r>
      <w:r w:rsidRPr="00D05335">
        <w:rPr>
          <w:spacing w:val="-6"/>
          <w:szCs w:val="30"/>
        </w:rPr>
        <w:t xml:space="preserve"> вентилятора на генераторе напольной сушилки</w:t>
      </w:r>
      <w:r w:rsidRPr="00D05335">
        <w:rPr>
          <w:spacing w:val="-6"/>
        </w:rPr>
        <w:t xml:space="preserve"> в </w:t>
      </w:r>
      <w:r w:rsidRPr="00D05335">
        <w:rPr>
          <w:spacing w:val="-6"/>
          <w:szCs w:val="30"/>
        </w:rPr>
        <w:t>ОАО «</w:t>
      </w:r>
      <w:proofErr w:type="spellStart"/>
      <w:r w:rsidRPr="00D05335">
        <w:rPr>
          <w:spacing w:val="-6"/>
          <w:szCs w:val="30"/>
        </w:rPr>
        <w:t>Узденскийрайагросервис</w:t>
      </w:r>
      <w:proofErr w:type="spellEnd"/>
      <w:r w:rsidRPr="00D05335">
        <w:rPr>
          <w:spacing w:val="-6"/>
          <w:szCs w:val="30"/>
        </w:rPr>
        <w:t>» Минской области.</w:t>
      </w:r>
    </w:p>
    <w:p w:rsidR="009370F2" w:rsidRPr="00D05335" w:rsidRDefault="009370F2" w:rsidP="009370F2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Приведенные примеры свидетельствуют о ненадлежащем исполнении отдельными должностными лицами принимающих</w:t>
      </w:r>
      <w:r w:rsidR="00810E45" w:rsidRPr="00D05335">
        <w:rPr>
          <w:spacing w:val="-6"/>
          <w:szCs w:val="30"/>
        </w:rPr>
        <w:t xml:space="preserve"> и направляющих</w:t>
      </w:r>
      <w:r w:rsidRPr="00D05335">
        <w:rPr>
          <w:spacing w:val="-6"/>
          <w:szCs w:val="30"/>
        </w:rPr>
        <w:t xml:space="preserve"> организаций своих обязанностей, предусмотренных законодательством, при регулировании труда молодежи в студенческих отрядах.</w:t>
      </w:r>
    </w:p>
    <w:p w:rsidR="009370F2" w:rsidRPr="00D05335" w:rsidRDefault="009370F2" w:rsidP="009370F2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Учитывая изложенное, в целях соблюдения трудовых прав участников студенческих отрядов, а также предупреждения несчастных случаев при выполнении ими работ, р</w:t>
      </w:r>
      <w:r w:rsidR="001B1872">
        <w:rPr>
          <w:spacing w:val="-6"/>
          <w:szCs w:val="30"/>
        </w:rPr>
        <w:t>айонному исполнительному комитет</w:t>
      </w:r>
      <w:r w:rsidR="009D15EE">
        <w:rPr>
          <w:spacing w:val="-6"/>
          <w:szCs w:val="30"/>
        </w:rPr>
        <w:t xml:space="preserve">у, </w:t>
      </w:r>
      <w:r w:rsidRPr="00D05335">
        <w:rPr>
          <w:spacing w:val="-6"/>
          <w:szCs w:val="30"/>
        </w:rPr>
        <w:t>ОО «БРСМ»</w:t>
      </w:r>
      <w:r w:rsidR="00D81B7C" w:rsidRPr="00D05335">
        <w:rPr>
          <w:spacing w:val="-6"/>
          <w:szCs w:val="30"/>
        </w:rPr>
        <w:t xml:space="preserve"> предлагается</w:t>
      </w:r>
      <w:r w:rsidR="00E734DA" w:rsidRPr="00D05335">
        <w:rPr>
          <w:spacing w:val="-6"/>
          <w:szCs w:val="30"/>
        </w:rPr>
        <w:t>:</w:t>
      </w:r>
    </w:p>
    <w:p w:rsidR="009370F2" w:rsidRPr="00D05335" w:rsidRDefault="009370F2" w:rsidP="009370F2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1.</w:t>
      </w:r>
      <w:r w:rsidRPr="00D05335">
        <w:rPr>
          <w:spacing w:val="-6"/>
          <w:szCs w:val="30"/>
        </w:rPr>
        <w:tab/>
        <w:t xml:space="preserve">Довести данное письмо до руководителей </w:t>
      </w:r>
      <w:r w:rsidR="00D05335" w:rsidRPr="00D05335">
        <w:rPr>
          <w:spacing w:val="-6"/>
          <w:szCs w:val="30"/>
        </w:rPr>
        <w:t xml:space="preserve">организаций, </w:t>
      </w:r>
      <w:r w:rsidR="00C46BB6" w:rsidRPr="00D05335">
        <w:rPr>
          <w:spacing w:val="-6"/>
          <w:szCs w:val="30"/>
        </w:rPr>
        <w:t>направляющих и принимающих участников студенческих отрядов</w:t>
      </w:r>
      <w:r w:rsidR="00B67A16" w:rsidRPr="00D05335">
        <w:rPr>
          <w:spacing w:val="-6"/>
          <w:szCs w:val="30"/>
        </w:rPr>
        <w:t>.</w:t>
      </w:r>
    </w:p>
    <w:p w:rsidR="00C72C28" w:rsidRDefault="009370F2" w:rsidP="00AD7363">
      <w:pPr>
        <w:ind w:firstLine="709"/>
        <w:jc w:val="both"/>
        <w:rPr>
          <w:spacing w:val="-6"/>
          <w:szCs w:val="30"/>
        </w:rPr>
      </w:pPr>
      <w:r w:rsidRPr="00D05335">
        <w:rPr>
          <w:spacing w:val="-6"/>
          <w:szCs w:val="30"/>
        </w:rPr>
        <w:t>2.</w:t>
      </w:r>
      <w:r w:rsidRPr="00D05335">
        <w:rPr>
          <w:spacing w:val="-6"/>
          <w:szCs w:val="30"/>
        </w:rPr>
        <w:tab/>
        <w:t xml:space="preserve">Потребовать от </w:t>
      </w:r>
      <w:r w:rsidR="00C46BB6" w:rsidRPr="00D05335">
        <w:rPr>
          <w:spacing w:val="-6"/>
          <w:szCs w:val="30"/>
        </w:rPr>
        <w:t xml:space="preserve">вышеназванных </w:t>
      </w:r>
      <w:r w:rsidRPr="00D05335">
        <w:rPr>
          <w:spacing w:val="-6"/>
          <w:szCs w:val="30"/>
        </w:rPr>
        <w:t xml:space="preserve">руководителей </w:t>
      </w:r>
      <w:r w:rsidR="00C46BB6" w:rsidRPr="00D05335">
        <w:rPr>
          <w:spacing w:val="-6"/>
          <w:szCs w:val="30"/>
        </w:rPr>
        <w:t xml:space="preserve">обеспечить соблюдение требований законодательства Республики Беларусь при организации деятельности студенческих отрядов. </w:t>
      </w:r>
    </w:p>
    <w:p w:rsidR="00AD7363" w:rsidRPr="00D05335" w:rsidRDefault="00AD7363" w:rsidP="00AD7363">
      <w:pPr>
        <w:ind w:firstLine="709"/>
        <w:jc w:val="both"/>
        <w:rPr>
          <w:spacing w:val="-6"/>
          <w:szCs w:val="24"/>
        </w:rPr>
      </w:pPr>
    </w:p>
    <w:p w:rsidR="00641F4B" w:rsidRDefault="00641F4B" w:rsidP="00710EAF">
      <w:pPr>
        <w:keepNext/>
        <w:tabs>
          <w:tab w:val="left" w:pos="6804"/>
          <w:tab w:val="right" w:pos="9641"/>
        </w:tabs>
        <w:contextualSpacing/>
        <w:jc w:val="both"/>
        <w:outlineLvl w:val="3"/>
        <w:rPr>
          <w:szCs w:val="24"/>
        </w:rPr>
      </w:pPr>
    </w:p>
    <w:p w:rsidR="00AD7363" w:rsidRDefault="00AD7363" w:rsidP="00710EAF">
      <w:pPr>
        <w:keepNext/>
        <w:tabs>
          <w:tab w:val="left" w:pos="6804"/>
          <w:tab w:val="right" w:pos="9641"/>
        </w:tabs>
        <w:contextualSpacing/>
        <w:jc w:val="both"/>
        <w:outlineLvl w:val="3"/>
        <w:rPr>
          <w:szCs w:val="24"/>
        </w:rPr>
      </w:pPr>
      <w:r>
        <w:rPr>
          <w:szCs w:val="24"/>
        </w:rPr>
        <w:t>Главный государственный инспектор</w:t>
      </w:r>
    </w:p>
    <w:p w:rsidR="00AD7363" w:rsidRDefault="009D15EE" w:rsidP="00710EAF">
      <w:pPr>
        <w:keepNext/>
        <w:tabs>
          <w:tab w:val="left" w:pos="6804"/>
          <w:tab w:val="right" w:pos="9641"/>
        </w:tabs>
        <w:contextualSpacing/>
        <w:jc w:val="both"/>
        <w:outlineLvl w:val="3"/>
        <w:rPr>
          <w:szCs w:val="24"/>
        </w:rPr>
      </w:pPr>
      <w:proofErr w:type="spellStart"/>
      <w:r>
        <w:rPr>
          <w:szCs w:val="24"/>
        </w:rPr>
        <w:t>Оршанскогомежрайонного</w:t>
      </w:r>
      <w:proofErr w:type="spellEnd"/>
      <w:r>
        <w:rPr>
          <w:szCs w:val="24"/>
        </w:rPr>
        <w:t xml:space="preserve"> отдела </w:t>
      </w:r>
    </w:p>
    <w:p w:rsidR="00AD7363" w:rsidRDefault="009D15EE" w:rsidP="00710EAF">
      <w:pPr>
        <w:keepNext/>
        <w:tabs>
          <w:tab w:val="left" w:pos="6804"/>
          <w:tab w:val="right" w:pos="9641"/>
        </w:tabs>
        <w:contextualSpacing/>
        <w:jc w:val="both"/>
        <w:outlineLvl w:val="3"/>
        <w:rPr>
          <w:szCs w:val="24"/>
        </w:rPr>
      </w:pPr>
      <w:proofErr w:type="spellStart"/>
      <w:r>
        <w:rPr>
          <w:szCs w:val="24"/>
        </w:rPr>
        <w:t>Витебскогообластного</w:t>
      </w:r>
      <w:proofErr w:type="spellEnd"/>
      <w:r>
        <w:rPr>
          <w:szCs w:val="24"/>
        </w:rPr>
        <w:t xml:space="preserve"> управления </w:t>
      </w:r>
    </w:p>
    <w:p w:rsidR="00AD7363" w:rsidRDefault="009D15EE" w:rsidP="00710EAF">
      <w:pPr>
        <w:keepNext/>
        <w:tabs>
          <w:tab w:val="left" w:pos="6804"/>
          <w:tab w:val="right" w:pos="9641"/>
        </w:tabs>
        <w:contextualSpacing/>
        <w:jc w:val="both"/>
        <w:outlineLvl w:val="3"/>
        <w:rPr>
          <w:szCs w:val="24"/>
        </w:rPr>
      </w:pPr>
      <w:proofErr w:type="spellStart"/>
      <w:r>
        <w:rPr>
          <w:szCs w:val="24"/>
        </w:rPr>
        <w:t>Департаментагосударственной</w:t>
      </w:r>
      <w:proofErr w:type="spellEnd"/>
      <w:r>
        <w:rPr>
          <w:szCs w:val="24"/>
        </w:rPr>
        <w:t xml:space="preserve"> </w:t>
      </w:r>
    </w:p>
    <w:p w:rsidR="00C72C28" w:rsidRPr="00710EAF" w:rsidRDefault="009D15EE" w:rsidP="00710EAF">
      <w:pPr>
        <w:keepNext/>
        <w:tabs>
          <w:tab w:val="left" w:pos="6804"/>
          <w:tab w:val="right" w:pos="9641"/>
        </w:tabs>
        <w:contextualSpacing/>
        <w:jc w:val="both"/>
        <w:outlineLvl w:val="3"/>
        <w:rPr>
          <w:szCs w:val="24"/>
        </w:rPr>
      </w:pPr>
      <w:r>
        <w:rPr>
          <w:szCs w:val="24"/>
        </w:rPr>
        <w:t>инспекции труда</w:t>
      </w:r>
      <w:r w:rsidR="00C3011E">
        <w:rPr>
          <w:szCs w:val="24"/>
        </w:rPr>
        <w:tab/>
      </w:r>
      <w:r w:rsidR="00AD7363">
        <w:rPr>
          <w:szCs w:val="24"/>
        </w:rPr>
        <w:t>Ю</w:t>
      </w:r>
      <w:r>
        <w:rPr>
          <w:szCs w:val="24"/>
        </w:rPr>
        <w:t xml:space="preserve">.А. </w:t>
      </w:r>
      <w:proofErr w:type="spellStart"/>
      <w:r w:rsidR="00AD7363">
        <w:rPr>
          <w:szCs w:val="24"/>
        </w:rPr>
        <w:t>Неверко</w:t>
      </w:r>
      <w:proofErr w:type="spellEnd"/>
    </w:p>
    <w:p w:rsidR="00006009" w:rsidRDefault="00006009" w:rsidP="00006009">
      <w:pPr>
        <w:jc w:val="both"/>
        <w:rPr>
          <w:sz w:val="20"/>
        </w:rPr>
      </w:pPr>
    </w:p>
    <w:p w:rsidR="00006009" w:rsidRPr="003C7318" w:rsidRDefault="00006009" w:rsidP="0024697D">
      <w:pPr>
        <w:jc w:val="both"/>
        <w:rPr>
          <w:sz w:val="26"/>
          <w:szCs w:val="24"/>
        </w:rPr>
      </w:pPr>
    </w:p>
    <w:sectPr w:rsidR="00006009" w:rsidRPr="003C7318" w:rsidSect="00AD7363">
      <w:headerReference w:type="default" r:id="rId9"/>
      <w:pgSz w:w="11909" w:h="16834" w:code="9"/>
      <w:pgMar w:top="1134" w:right="567" w:bottom="851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E34" w:rsidRDefault="00FB6E34" w:rsidP="001F3533">
      <w:r>
        <w:separator/>
      </w:r>
    </w:p>
  </w:endnote>
  <w:endnote w:type="continuationSeparator" w:id="0">
    <w:p w:rsidR="00FB6E34" w:rsidRDefault="00FB6E34" w:rsidP="001F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E34" w:rsidRDefault="00FB6E34" w:rsidP="001F3533">
      <w:r>
        <w:separator/>
      </w:r>
    </w:p>
  </w:footnote>
  <w:footnote w:type="continuationSeparator" w:id="0">
    <w:p w:rsidR="00FB6E34" w:rsidRDefault="00FB6E34" w:rsidP="001F3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035984"/>
      <w:docPartObj>
        <w:docPartGallery w:val="Page Numbers (Top of Page)"/>
        <w:docPartUnique/>
      </w:docPartObj>
    </w:sdtPr>
    <w:sdtEndPr/>
    <w:sdtContent>
      <w:p w:rsidR="001F3533" w:rsidRDefault="00B735C3">
        <w:pPr>
          <w:pStyle w:val="a6"/>
          <w:jc w:val="center"/>
        </w:pPr>
        <w:r>
          <w:fldChar w:fldCharType="begin"/>
        </w:r>
        <w:r w:rsidR="001F3533">
          <w:instrText>PAGE   \* MERGEFORMAT</w:instrText>
        </w:r>
        <w:r>
          <w:fldChar w:fldCharType="separate"/>
        </w:r>
        <w:r w:rsidR="008E6E9E">
          <w:rPr>
            <w:noProof/>
          </w:rPr>
          <w:t>7</w:t>
        </w:r>
        <w:r>
          <w:fldChar w:fldCharType="end"/>
        </w:r>
      </w:p>
    </w:sdtContent>
  </w:sdt>
  <w:p w:rsidR="001F3533" w:rsidRDefault="001F35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52"/>
    <w:rsid w:val="0000294E"/>
    <w:rsid w:val="00006009"/>
    <w:rsid w:val="00012C7A"/>
    <w:rsid w:val="00012E7A"/>
    <w:rsid w:val="00027CC4"/>
    <w:rsid w:val="00033EB1"/>
    <w:rsid w:val="00042CB4"/>
    <w:rsid w:val="00045FD1"/>
    <w:rsid w:val="00047423"/>
    <w:rsid w:val="00052E22"/>
    <w:rsid w:val="00054572"/>
    <w:rsid w:val="00057311"/>
    <w:rsid w:val="00062D5E"/>
    <w:rsid w:val="000630E1"/>
    <w:rsid w:val="00072455"/>
    <w:rsid w:val="00073B40"/>
    <w:rsid w:val="000743F7"/>
    <w:rsid w:val="0007463A"/>
    <w:rsid w:val="000A35C4"/>
    <w:rsid w:val="000B38B5"/>
    <w:rsid w:val="000B4C0A"/>
    <w:rsid w:val="000E5526"/>
    <w:rsid w:val="000E7A9A"/>
    <w:rsid w:val="000F59A2"/>
    <w:rsid w:val="00101C06"/>
    <w:rsid w:val="0011293C"/>
    <w:rsid w:val="001141FD"/>
    <w:rsid w:val="00115EB9"/>
    <w:rsid w:val="00121A0D"/>
    <w:rsid w:val="00126545"/>
    <w:rsid w:val="00126D08"/>
    <w:rsid w:val="00127131"/>
    <w:rsid w:val="001374F6"/>
    <w:rsid w:val="00144508"/>
    <w:rsid w:val="00146FA4"/>
    <w:rsid w:val="00151F94"/>
    <w:rsid w:val="00167610"/>
    <w:rsid w:val="00170D86"/>
    <w:rsid w:val="00171EAA"/>
    <w:rsid w:val="001743A8"/>
    <w:rsid w:val="001779A5"/>
    <w:rsid w:val="00183EC5"/>
    <w:rsid w:val="00186239"/>
    <w:rsid w:val="0019382E"/>
    <w:rsid w:val="00196241"/>
    <w:rsid w:val="00196E9A"/>
    <w:rsid w:val="001A1237"/>
    <w:rsid w:val="001B1872"/>
    <w:rsid w:val="001B5784"/>
    <w:rsid w:val="001B70BB"/>
    <w:rsid w:val="001C3891"/>
    <w:rsid w:val="001C4DAA"/>
    <w:rsid w:val="001C64FE"/>
    <w:rsid w:val="001D183A"/>
    <w:rsid w:val="001D470C"/>
    <w:rsid w:val="001E28F2"/>
    <w:rsid w:val="001E7902"/>
    <w:rsid w:val="001F3533"/>
    <w:rsid w:val="001F495D"/>
    <w:rsid w:val="00203064"/>
    <w:rsid w:val="00211F51"/>
    <w:rsid w:val="0021415D"/>
    <w:rsid w:val="0023004A"/>
    <w:rsid w:val="0023297F"/>
    <w:rsid w:val="0023725F"/>
    <w:rsid w:val="0024323B"/>
    <w:rsid w:val="0024420A"/>
    <w:rsid w:val="00244B52"/>
    <w:rsid w:val="00245864"/>
    <w:rsid w:val="0024697D"/>
    <w:rsid w:val="002477EB"/>
    <w:rsid w:val="00250A65"/>
    <w:rsid w:val="00262C64"/>
    <w:rsid w:val="002821C6"/>
    <w:rsid w:val="002A1C1D"/>
    <w:rsid w:val="002B6A1B"/>
    <w:rsid w:val="002C4A0B"/>
    <w:rsid w:val="002D0EC5"/>
    <w:rsid w:val="002D24DD"/>
    <w:rsid w:val="002D4903"/>
    <w:rsid w:val="002D53D2"/>
    <w:rsid w:val="002D76A5"/>
    <w:rsid w:val="002E2583"/>
    <w:rsid w:val="002E4969"/>
    <w:rsid w:val="002F53D4"/>
    <w:rsid w:val="00300160"/>
    <w:rsid w:val="0031436D"/>
    <w:rsid w:val="003144BD"/>
    <w:rsid w:val="003169DC"/>
    <w:rsid w:val="003317AF"/>
    <w:rsid w:val="00335A52"/>
    <w:rsid w:val="00336695"/>
    <w:rsid w:val="00343318"/>
    <w:rsid w:val="00345B1C"/>
    <w:rsid w:val="00352556"/>
    <w:rsid w:val="00373B03"/>
    <w:rsid w:val="00384662"/>
    <w:rsid w:val="003948E6"/>
    <w:rsid w:val="003A1644"/>
    <w:rsid w:val="003A4688"/>
    <w:rsid w:val="003A7D8F"/>
    <w:rsid w:val="003C0623"/>
    <w:rsid w:val="003C4E6E"/>
    <w:rsid w:val="003C710A"/>
    <w:rsid w:val="003C7318"/>
    <w:rsid w:val="003D6431"/>
    <w:rsid w:val="003E0679"/>
    <w:rsid w:val="003E2317"/>
    <w:rsid w:val="003E5F2D"/>
    <w:rsid w:val="0040410E"/>
    <w:rsid w:val="00410530"/>
    <w:rsid w:val="00415273"/>
    <w:rsid w:val="00420707"/>
    <w:rsid w:val="00425542"/>
    <w:rsid w:val="00432967"/>
    <w:rsid w:val="00432D07"/>
    <w:rsid w:val="00433259"/>
    <w:rsid w:val="00440804"/>
    <w:rsid w:val="00440E34"/>
    <w:rsid w:val="004514B5"/>
    <w:rsid w:val="00457772"/>
    <w:rsid w:val="0046571F"/>
    <w:rsid w:val="00474E5E"/>
    <w:rsid w:val="00480714"/>
    <w:rsid w:val="00490DD9"/>
    <w:rsid w:val="004910EB"/>
    <w:rsid w:val="00496505"/>
    <w:rsid w:val="004B4858"/>
    <w:rsid w:val="004B4D54"/>
    <w:rsid w:val="004D0BD2"/>
    <w:rsid w:val="004D27B0"/>
    <w:rsid w:val="004D57A2"/>
    <w:rsid w:val="004D73AF"/>
    <w:rsid w:val="004E054E"/>
    <w:rsid w:val="004E3CC3"/>
    <w:rsid w:val="004E469F"/>
    <w:rsid w:val="004E4A39"/>
    <w:rsid w:val="004E7602"/>
    <w:rsid w:val="004F6CFC"/>
    <w:rsid w:val="00510F7B"/>
    <w:rsid w:val="00512B6E"/>
    <w:rsid w:val="00515744"/>
    <w:rsid w:val="005247AD"/>
    <w:rsid w:val="0053409F"/>
    <w:rsid w:val="00535DF3"/>
    <w:rsid w:val="00542EBB"/>
    <w:rsid w:val="00552F1F"/>
    <w:rsid w:val="0056109E"/>
    <w:rsid w:val="0056401A"/>
    <w:rsid w:val="005646E0"/>
    <w:rsid w:val="00567D6D"/>
    <w:rsid w:val="00574962"/>
    <w:rsid w:val="00582EB9"/>
    <w:rsid w:val="00587FC4"/>
    <w:rsid w:val="00597424"/>
    <w:rsid w:val="005A06BF"/>
    <w:rsid w:val="005A5315"/>
    <w:rsid w:val="005B3102"/>
    <w:rsid w:val="005D0967"/>
    <w:rsid w:val="005E39AA"/>
    <w:rsid w:val="005E3F3F"/>
    <w:rsid w:val="005E4B35"/>
    <w:rsid w:val="005E75DE"/>
    <w:rsid w:val="005F1981"/>
    <w:rsid w:val="005F3A1B"/>
    <w:rsid w:val="005F5D78"/>
    <w:rsid w:val="005F61BF"/>
    <w:rsid w:val="005F62FE"/>
    <w:rsid w:val="006022D9"/>
    <w:rsid w:val="006052DC"/>
    <w:rsid w:val="006055B4"/>
    <w:rsid w:val="0061018D"/>
    <w:rsid w:val="00610B7C"/>
    <w:rsid w:val="0061128A"/>
    <w:rsid w:val="00614B82"/>
    <w:rsid w:val="006151F5"/>
    <w:rsid w:val="00615340"/>
    <w:rsid w:val="00621BAA"/>
    <w:rsid w:val="00624A6C"/>
    <w:rsid w:val="0062544A"/>
    <w:rsid w:val="00633E2E"/>
    <w:rsid w:val="00634FEA"/>
    <w:rsid w:val="00640028"/>
    <w:rsid w:val="006413E2"/>
    <w:rsid w:val="00641F4B"/>
    <w:rsid w:val="006446F3"/>
    <w:rsid w:val="00644767"/>
    <w:rsid w:val="00662802"/>
    <w:rsid w:val="00664DC0"/>
    <w:rsid w:val="0066732C"/>
    <w:rsid w:val="006804D7"/>
    <w:rsid w:val="00690434"/>
    <w:rsid w:val="00690645"/>
    <w:rsid w:val="00693144"/>
    <w:rsid w:val="006A1686"/>
    <w:rsid w:val="006B15D1"/>
    <w:rsid w:val="006B3627"/>
    <w:rsid w:val="006B4FF6"/>
    <w:rsid w:val="006B5532"/>
    <w:rsid w:val="006C5936"/>
    <w:rsid w:val="006D01EB"/>
    <w:rsid w:val="006E0D30"/>
    <w:rsid w:val="006E44B9"/>
    <w:rsid w:val="006F0E17"/>
    <w:rsid w:val="006F25A7"/>
    <w:rsid w:val="006F63EB"/>
    <w:rsid w:val="006F6899"/>
    <w:rsid w:val="006F7E3B"/>
    <w:rsid w:val="00703654"/>
    <w:rsid w:val="00704614"/>
    <w:rsid w:val="00706B4F"/>
    <w:rsid w:val="00710EAF"/>
    <w:rsid w:val="0071389A"/>
    <w:rsid w:val="00717D92"/>
    <w:rsid w:val="00721F27"/>
    <w:rsid w:val="007257DC"/>
    <w:rsid w:val="00727515"/>
    <w:rsid w:val="00730EAA"/>
    <w:rsid w:val="0073548C"/>
    <w:rsid w:val="00743B41"/>
    <w:rsid w:val="00751F1D"/>
    <w:rsid w:val="00761EAF"/>
    <w:rsid w:val="0077101C"/>
    <w:rsid w:val="007933EA"/>
    <w:rsid w:val="00795D08"/>
    <w:rsid w:val="007A1286"/>
    <w:rsid w:val="007A18E3"/>
    <w:rsid w:val="007C484F"/>
    <w:rsid w:val="007D2E71"/>
    <w:rsid w:val="007D5F7A"/>
    <w:rsid w:val="007E2401"/>
    <w:rsid w:val="007E454D"/>
    <w:rsid w:val="007E7D96"/>
    <w:rsid w:val="007F3985"/>
    <w:rsid w:val="007F5ECD"/>
    <w:rsid w:val="007F647E"/>
    <w:rsid w:val="00800C31"/>
    <w:rsid w:val="00805DD2"/>
    <w:rsid w:val="00810E45"/>
    <w:rsid w:val="0081131E"/>
    <w:rsid w:val="00825D6A"/>
    <w:rsid w:val="00833102"/>
    <w:rsid w:val="008360C9"/>
    <w:rsid w:val="008371C4"/>
    <w:rsid w:val="008434E9"/>
    <w:rsid w:val="0084750D"/>
    <w:rsid w:val="00864FC4"/>
    <w:rsid w:val="00867BB1"/>
    <w:rsid w:val="00873D2A"/>
    <w:rsid w:val="00874370"/>
    <w:rsid w:val="0087538B"/>
    <w:rsid w:val="008804CB"/>
    <w:rsid w:val="00887E16"/>
    <w:rsid w:val="008931E3"/>
    <w:rsid w:val="008A17F6"/>
    <w:rsid w:val="008B199A"/>
    <w:rsid w:val="008C6F0F"/>
    <w:rsid w:val="008D5AAF"/>
    <w:rsid w:val="008E6037"/>
    <w:rsid w:val="008E6E9E"/>
    <w:rsid w:val="009145B4"/>
    <w:rsid w:val="00924AA5"/>
    <w:rsid w:val="00930005"/>
    <w:rsid w:val="009370F2"/>
    <w:rsid w:val="00937C8D"/>
    <w:rsid w:val="00943BAB"/>
    <w:rsid w:val="00950BDD"/>
    <w:rsid w:val="00953AF0"/>
    <w:rsid w:val="0096026F"/>
    <w:rsid w:val="009604C8"/>
    <w:rsid w:val="0096302B"/>
    <w:rsid w:val="009645AA"/>
    <w:rsid w:val="009657A5"/>
    <w:rsid w:val="009738D5"/>
    <w:rsid w:val="0097407D"/>
    <w:rsid w:val="0097415D"/>
    <w:rsid w:val="00976FE5"/>
    <w:rsid w:val="00983C8B"/>
    <w:rsid w:val="00983F3B"/>
    <w:rsid w:val="00987DAD"/>
    <w:rsid w:val="00997E50"/>
    <w:rsid w:val="009A0617"/>
    <w:rsid w:val="009A3BCF"/>
    <w:rsid w:val="009B31E5"/>
    <w:rsid w:val="009B5539"/>
    <w:rsid w:val="009C0BA6"/>
    <w:rsid w:val="009D15EE"/>
    <w:rsid w:val="009D1E9F"/>
    <w:rsid w:val="009F0AA4"/>
    <w:rsid w:val="009F2508"/>
    <w:rsid w:val="009F65EA"/>
    <w:rsid w:val="00A04D94"/>
    <w:rsid w:val="00A07CCC"/>
    <w:rsid w:val="00A07E02"/>
    <w:rsid w:val="00A12191"/>
    <w:rsid w:val="00A15229"/>
    <w:rsid w:val="00A22C82"/>
    <w:rsid w:val="00A2380C"/>
    <w:rsid w:val="00A23A2C"/>
    <w:rsid w:val="00A26116"/>
    <w:rsid w:val="00A27A0C"/>
    <w:rsid w:val="00A54A7C"/>
    <w:rsid w:val="00A566AC"/>
    <w:rsid w:val="00A57D40"/>
    <w:rsid w:val="00A67CC9"/>
    <w:rsid w:val="00A7411A"/>
    <w:rsid w:val="00A766F4"/>
    <w:rsid w:val="00A773B9"/>
    <w:rsid w:val="00A8342D"/>
    <w:rsid w:val="00A9690F"/>
    <w:rsid w:val="00AA17CB"/>
    <w:rsid w:val="00AA3BFC"/>
    <w:rsid w:val="00AB09FE"/>
    <w:rsid w:val="00AB2473"/>
    <w:rsid w:val="00AB2693"/>
    <w:rsid w:val="00AB37A4"/>
    <w:rsid w:val="00AB59D1"/>
    <w:rsid w:val="00AC330A"/>
    <w:rsid w:val="00AC50C7"/>
    <w:rsid w:val="00AC6A50"/>
    <w:rsid w:val="00AD0FF2"/>
    <w:rsid w:val="00AD11F9"/>
    <w:rsid w:val="00AD147A"/>
    <w:rsid w:val="00AD2903"/>
    <w:rsid w:val="00AD558C"/>
    <w:rsid w:val="00AD7363"/>
    <w:rsid w:val="00AE0764"/>
    <w:rsid w:val="00AF687F"/>
    <w:rsid w:val="00B05C1B"/>
    <w:rsid w:val="00B138FF"/>
    <w:rsid w:val="00B320F5"/>
    <w:rsid w:val="00B32429"/>
    <w:rsid w:val="00B43296"/>
    <w:rsid w:val="00B54264"/>
    <w:rsid w:val="00B63D4D"/>
    <w:rsid w:val="00B64731"/>
    <w:rsid w:val="00B64D6D"/>
    <w:rsid w:val="00B654B3"/>
    <w:rsid w:val="00B67A16"/>
    <w:rsid w:val="00B70FBE"/>
    <w:rsid w:val="00B72170"/>
    <w:rsid w:val="00B73383"/>
    <w:rsid w:val="00B735C3"/>
    <w:rsid w:val="00B73FA3"/>
    <w:rsid w:val="00B74514"/>
    <w:rsid w:val="00B76F7A"/>
    <w:rsid w:val="00BA43B8"/>
    <w:rsid w:val="00BB12A5"/>
    <w:rsid w:val="00BB43CA"/>
    <w:rsid w:val="00BC25AB"/>
    <w:rsid w:val="00BC6A73"/>
    <w:rsid w:val="00BE201E"/>
    <w:rsid w:val="00BE5E83"/>
    <w:rsid w:val="00BE6793"/>
    <w:rsid w:val="00BF3A87"/>
    <w:rsid w:val="00C154B9"/>
    <w:rsid w:val="00C21051"/>
    <w:rsid w:val="00C21867"/>
    <w:rsid w:val="00C2470C"/>
    <w:rsid w:val="00C3011E"/>
    <w:rsid w:val="00C32CFE"/>
    <w:rsid w:val="00C337B3"/>
    <w:rsid w:val="00C46BB6"/>
    <w:rsid w:val="00C61518"/>
    <w:rsid w:val="00C72972"/>
    <w:rsid w:val="00C72C28"/>
    <w:rsid w:val="00C736D1"/>
    <w:rsid w:val="00C74392"/>
    <w:rsid w:val="00C82D82"/>
    <w:rsid w:val="00C86D70"/>
    <w:rsid w:val="00CA0982"/>
    <w:rsid w:val="00CA1387"/>
    <w:rsid w:val="00CA261F"/>
    <w:rsid w:val="00CB0D8C"/>
    <w:rsid w:val="00CB285C"/>
    <w:rsid w:val="00CB5E88"/>
    <w:rsid w:val="00CC0AEE"/>
    <w:rsid w:val="00CE208C"/>
    <w:rsid w:val="00CE30FE"/>
    <w:rsid w:val="00CE5F86"/>
    <w:rsid w:val="00CE7929"/>
    <w:rsid w:val="00CF2E2B"/>
    <w:rsid w:val="00CF44B2"/>
    <w:rsid w:val="00D010B5"/>
    <w:rsid w:val="00D02BFF"/>
    <w:rsid w:val="00D04118"/>
    <w:rsid w:val="00D05335"/>
    <w:rsid w:val="00D1060F"/>
    <w:rsid w:val="00D13AA8"/>
    <w:rsid w:val="00D2101A"/>
    <w:rsid w:val="00D23428"/>
    <w:rsid w:val="00D35A7C"/>
    <w:rsid w:val="00D376AE"/>
    <w:rsid w:val="00D40D5D"/>
    <w:rsid w:val="00D43440"/>
    <w:rsid w:val="00D441C4"/>
    <w:rsid w:val="00D540B6"/>
    <w:rsid w:val="00D63B13"/>
    <w:rsid w:val="00D66800"/>
    <w:rsid w:val="00D71F58"/>
    <w:rsid w:val="00D81B7C"/>
    <w:rsid w:val="00D840A3"/>
    <w:rsid w:val="00D84435"/>
    <w:rsid w:val="00D86F4B"/>
    <w:rsid w:val="00D92750"/>
    <w:rsid w:val="00D93D02"/>
    <w:rsid w:val="00D964A8"/>
    <w:rsid w:val="00DA7E8B"/>
    <w:rsid w:val="00DB7FC9"/>
    <w:rsid w:val="00DC1D20"/>
    <w:rsid w:val="00DC3CD7"/>
    <w:rsid w:val="00DE34C3"/>
    <w:rsid w:val="00DF4460"/>
    <w:rsid w:val="00E00031"/>
    <w:rsid w:val="00E015D3"/>
    <w:rsid w:val="00E130FD"/>
    <w:rsid w:val="00E25B66"/>
    <w:rsid w:val="00E318C8"/>
    <w:rsid w:val="00E33BFB"/>
    <w:rsid w:val="00E51019"/>
    <w:rsid w:val="00E5101F"/>
    <w:rsid w:val="00E56BF1"/>
    <w:rsid w:val="00E61A88"/>
    <w:rsid w:val="00E6520B"/>
    <w:rsid w:val="00E734DA"/>
    <w:rsid w:val="00E83E47"/>
    <w:rsid w:val="00E83FC0"/>
    <w:rsid w:val="00E84944"/>
    <w:rsid w:val="00EB1CFB"/>
    <w:rsid w:val="00EC2BE7"/>
    <w:rsid w:val="00EC31AE"/>
    <w:rsid w:val="00EE038E"/>
    <w:rsid w:val="00EE1747"/>
    <w:rsid w:val="00EE78BE"/>
    <w:rsid w:val="00EF1937"/>
    <w:rsid w:val="00F0262D"/>
    <w:rsid w:val="00F051E4"/>
    <w:rsid w:val="00F0652A"/>
    <w:rsid w:val="00F1141F"/>
    <w:rsid w:val="00F14A52"/>
    <w:rsid w:val="00F328B6"/>
    <w:rsid w:val="00F32A74"/>
    <w:rsid w:val="00F33F45"/>
    <w:rsid w:val="00F37AA6"/>
    <w:rsid w:val="00F44EE2"/>
    <w:rsid w:val="00F46169"/>
    <w:rsid w:val="00F47DE7"/>
    <w:rsid w:val="00F53E12"/>
    <w:rsid w:val="00F56E81"/>
    <w:rsid w:val="00F6078B"/>
    <w:rsid w:val="00F63F8D"/>
    <w:rsid w:val="00F658D6"/>
    <w:rsid w:val="00F6678A"/>
    <w:rsid w:val="00F84DA2"/>
    <w:rsid w:val="00F928BC"/>
    <w:rsid w:val="00F940B0"/>
    <w:rsid w:val="00F95478"/>
    <w:rsid w:val="00F9696F"/>
    <w:rsid w:val="00FA1FB7"/>
    <w:rsid w:val="00FA2D7D"/>
    <w:rsid w:val="00FB1B49"/>
    <w:rsid w:val="00FB52AB"/>
    <w:rsid w:val="00FB5FCD"/>
    <w:rsid w:val="00FB6E34"/>
    <w:rsid w:val="00FD6905"/>
    <w:rsid w:val="00FD7AA9"/>
    <w:rsid w:val="00FE154A"/>
    <w:rsid w:val="00FF31A6"/>
    <w:rsid w:val="00FF344A"/>
    <w:rsid w:val="00FF3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23"/>
    <w:rPr>
      <w:sz w:val="30"/>
    </w:rPr>
  </w:style>
  <w:style w:type="paragraph" w:styleId="1">
    <w:name w:val="heading 1"/>
    <w:basedOn w:val="a"/>
    <w:next w:val="a"/>
    <w:qFormat/>
    <w:rsid w:val="00B735C3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735C3"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rsid w:val="00B735C3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rsid w:val="00B735C3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23"/>
    <w:rPr>
      <w:sz w:val="30"/>
    </w:rPr>
  </w:style>
  <w:style w:type="paragraph" w:styleId="1">
    <w:name w:val="heading 1"/>
    <w:basedOn w:val="a"/>
    <w:next w:val="a"/>
    <w:qFormat/>
    <w:rsid w:val="00B735C3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735C3"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rsid w:val="00B735C3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rsid w:val="00B735C3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8A602A8C814B4EF0BA50CFB861675A8643A118E11CC170658CC1E2109B723F2BF2F74D9621453563D6553F28d0a9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34A94-CA01-4A9B-BE04-ABFC2CCA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1</TotalTime>
  <Pages>7</Pages>
  <Words>2465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16490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ADMIN</cp:lastModifiedBy>
  <cp:revision>2</cp:revision>
  <cp:lastPrinted>2021-05-26T08:30:00Z</cp:lastPrinted>
  <dcterms:created xsi:type="dcterms:W3CDTF">2021-06-07T14:43:00Z</dcterms:created>
  <dcterms:modified xsi:type="dcterms:W3CDTF">2021-06-07T14:43:00Z</dcterms:modified>
</cp:coreProperties>
</file>