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D2" w:rsidRDefault="00CF54D2" w:rsidP="0013264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ВЫПИСКА  </w:t>
      </w:r>
    </w:p>
    <w:p w:rsidR="0020054C" w:rsidRDefault="0020054C" w:rsidP="0013264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33F30" w:rsidRDefault="0013264F" w:rsidP="0013264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3264F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13264F" w:rsidRPr="0013264F" w:rsidRDefault="0013264F" w:rsidP="0013264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3264F">
        <w:rPr>
          <w:rFonts w:ascii="Times New Roman" w:hAnsi="Times New Roman" w:cs="Times New Roman"/>
          <w:sz w:val="30"/>
          <w:szCs w:val="30"/>
        </w:rPr>
        <w:t xml:space="preserve"> Центральной избирательной комиссии Республики Беларусь</w:t>
      </w:r>
    </w:p>
    <w:p w:rsidR="0020054C" w:rsidRDefault="0020054C" w:rsidP="0013264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3264F" w:rsidRPr="0013264F" w:rsidRDefault="0013264F" w:rsidP="0013264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3264F">
        <w:rPr>
          <w:rFonts w:ascii="Times New Roman" w:hAnsi="Times New Roman" w:cs="Times New Roman"/>
          <w:sz w:val="30"/>
          <w:szCs w:val="30"/>
        </w:rPr>
        <w:t xml:space="preserve"> 27 сентября 2023 г. № 14 </w:t>
      </w:r>
    </w:p>
    <w:p w:rsidR="0013264F" w:rsidRPr="0013264F" w:rsidRDefault="0013264F" w:rsidP="0013264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3264F" w:rsidRPr="0013264F" w:rsidRDefault="0013264F" w:rsidP="00F33F30">
      <w:pPr>
        <w:spacing w:after="0" w:line="280" w:lineRule="exact"/>
        <w:ind w:right="4252"/>
        <w:jc w:val="both"/>
        <w:rPr>
          <w:rFonts w:ascii="Times New Roman" w:hAnsi="Times New Roman" w:cs="Times New Roman"/>
          <w:sz w:val="30"/>
          <w:szCs w:val="30"/>
        </w:rPr>
      </w:pPr>
      <w:r w:rsidRPr="0013264F">
        <w:rPr>
          <w:rFonts w:ascii="Times New Roman" w:hAnsi="Times New Roman" w:cs="Times New Roman"/>
          <w:sz w:val="30"/>
          <w:szCs w:val="30"/>
        </w:rPr>
        <w:t>Об образовании избирательных округов по выборам депутатов Палаты</w:t>
      </w:r>
      <w:r w:rsidR="00F33F30">
        <w:rPr>
          <w:rFonts w:ascii="Times New Roman" w:hAnsi="Times New Roman" w:cs="Times New Roman"/>
          <w:sz w:val="30"/>
          <w:szCs w:val="30"/>
        </w:rPr>
        <w:t xml:space="preserve"> </w:t>
      </w:r>
      <w:r w:rsidRPr="0013264F">
        <w:rPr>
          <w:rFonts w:ascii="Times New Roman" w:hAnsi="Times New Roman" w:cs="Times New Roman"/>
          <w:sz w:val="30"/>
          <w:szCs w:val="30"/>
        </w:rPr>
        <w:t xml:space="preserve">представителей Национального собрания Республики Беларусь восьмого созыва </w:t>
      </w:r>
    </w:p>
    <w:p w:rsidR="0013264F" w:rsidRPr="0013264F" w:rsidRDefault="0013264F" w:rsidP="00F33F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3264F" w:rsidRDefault="0013264F" w:rsidP="001326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264F">
        <w:rPr>
          <w:rFonts w:ascii="Times New Roman" w:hAnsi="Times New Roman" w:cs="Times New Roman"/>
          <w:sz w:val="30"/>
          <w:szCs w:val="30"/>
        </w:rPr>
        <w:t xml:space="preserve">           На основании статей 15 и 16 Избирательного кодекса Республики Беларусь Центральная избирательная комиссия Республики Беларусь ПОСТАНОВЛЯЕТ: </w:t>
      </w:r>
    </w:p>
    <w:p w:rsidR="0013264F" w:rsidRDefault="0013264F" w:rsidP="001326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3264F">
        <w:rPr>
          <w:rFonts w:ascii="Times New Roman" w:hAnsi="Times New Roman" w:cs="Times New Roman"/>
          <w:sz w:val="30"/>
          <w:szCs w:val="30"/>
        </w:rPr>
        <w:t xml:space="preserve">Образовать по представлению областных и Минского городского исполнительных комитетов избирательные округа по выборам депутатов Палаты представителей Национального собрания Республики Беларусь восьмого созыва согласно приложению. </w:t>
      </w:r>
    </w:p>
    <w:p w:rsidR="0013264F" w:rsidRDefault="0013264F" w:rsidP="001326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3264F" w:rsidRDefault="0013264F" w:rsidP="001326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264F">
        <w:rPr>
          <w:rFonts w:ascii="Times New Roman" w:hAnsi="Times New Roman" w:cs="Times New Roman"/>
          <w:sz w:val="30"/>
          <w:szCs w:val="30"/>
        </w:rPr>
        <w:t xml:space="preserve">Председатель комиссии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proofErr w:type="spellStart"/>
      <w:r w:rsidRPr="0013264F">
        <w:rPr>
          <w:rFonts w:ascii="Times New Roman" w:hAnsi="Times New Roman" w:cs="Times New Roman"/>
          <w:sz w:val="30"/>
          <w:szCs w:val="30"/>
        </w:rPr>
        <w:t>И.В.Карпенко</w:t>
      </w:r>
      <w:proofErr w:type="spellEnd"/>
      <w:r w:rsidRPr="001326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3264F" w:rsidRDefault="0013264F" w:rsidP="001326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3264F" w:rsidRPr="0013264F" w:rsidRDefault="0013264F" w:rsidP="001326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264F">
        <w:rPr>
          <w:rFonts w:ascii="Times New Roman" w:hAnsi="Times New Roman" w:cs="Times New Roman"/>
          <w:sz w:val="30"/>
          <w:szCs w:val="30"/>
        </w:rPr>
        <w:t xml:space="preserve">Секретарь комиссии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proofErr w:type="spellStart"/>
      <w:r w:rsidRPr="0013264F">
        <w:rPr>
          <w:rFonts w:ascii="Times New Roman" w:hAnsi="Times New Roman" w:cs="Times New Roman"/>
          <w:sz w:val="30"/>
          <w:szCs w:val="30"/>
        </w:rPr>
        <w:t>Е.А.Балдовская</w:t>
      </w:r>
      <w:proofErr w:type="spellEnd"/>
    </w:p>
    <w:p w:rsidR="0013264F" w:rsidRDefault="0013264F" w:rsidP="0013264F">
      <w:pPr>
        <w:spacing w:after="0" w:line="240" w:lineRule="auto"/>
        <w:ind w:left="5528"/>
        <w:rPr>
          <w:rFonts w:ascii="Times New Roman" w:hAnsi="Times New Roman" w:cs="Times New Roman"/>
          <w:sz w:val="30"/>
          <w:szCs w:val="30"/>
        </w:rPr>
      </w:pPr>
    </w:p>
    <w:p w:rsidR="00CF54D2" w:rsidRDefault="00CF54D2" w:rsidP="0013264F">
      <w:pPr>
        <w:spacing w:after="0" w:line="240" w:lineRule="auto"/>
        <w:ind w:left="5528"/>
        <w:rPr>
          <w:rFonts w:ascii="Times New Roman" w:hAnsi="Times New Roman" w:cs="Times New Roman"/>
          <w:sz w:val="30"/>
          <w:szCs w:val="30"/>
        </w:rPr>
      </w:pPr>
    </w:p>
    <w:p w:rsidR="0020054C" w:rsidRDefault="0013264F" w:rsidP="0020054C">
      <w:pPr>
        <w:spacing w:after="0" w:line="280" w:lineRule="exact"/>
        <w:ind w:left="5528"/>
        <w:rPr>
          <w:rFonts w:ascii="Times New Roman" w:hAnsi="Times New Roman" w:cs="Times New Roman"/>
          <w:sz w:val="30"/>
          <w:szCs w:val="30"/>
        </w:rPr>
      </w:pPr>
      <w:r w:rsidRPr="0013264F">
        <w:rPr>
          <w:rFonts w:ascii="Times New Roman" w:hAnsi="Times New Roman" w:cs="Times New Roman"/>
          <w:sz w:val="30"/>
          <w:szCs w:val="30"/>
        </w:rPr>
        <w:t>Приложение</w:t>
      </w:r>
    </w:p>
    <w:p w:rsidR="0013264F" w:rsidRDefault="0013264F" w:rsidP="0020054C">
      <w:pPr>
        <w:spacing w:after="0" w:line="280" w:lineRule="exact"/>
        <w:ind w:left="5528"/>
        <w:rPr>
          <w:rFonts w:ascii="Times New Roman" w:hAnsi="Times New Roman" w:cs="Times New Roman"/>
          <w:sz w:val="30"/>
          <w:szCs w:val="30"/>
        </w:rPr>
      </w:pPr>
      <w:r w:rsidRPr="0013264F">
        <w:rPr>
          <w:rFonts w:ascii="Times New Roman" w:hAnsi="Times New Roman" w:cs="Times New Roman"/>
          <w:sz w:val="30"/>
          <w:szCs w:val="30"/>
        </w:rPr>
        <w:t xml:space="preserve">к постановлению Центральной избирательной комиссии Республики Беларусь 27.09.2023 № 14 </w:t>
      </w:r>
    </w:p>
    <w:p w:rsidR="0020054C" w:rsidRPr="0013264F" w:rsidRDefault="0020054C" w:rsidP="0020054C">
      <w:pPr>
        <w:spacing w:after="0" w:line="280" w:lineRule="exact"/>
        <w:ind w:left="55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 редакции постановления Центральной комиссии 26.10.2023 № 18)</w:t>
      </w:r>
    </w:p>
    <w:p w:rsidR="0020054C" w:rsidRDefault="0020054C">
      <w:pPr>
        <w:rPr>
          <w:rFonts w:ascii="Times New Roman" w:hAnsi="Times New Roman" w:cs="Times New Roman"/>
          <w:sz w:val="30"/>
          <w:szCs w:val="30"/>
        </w:rPr>
      </w:pPr>
    </w:p>
    <w:p w:rsidR="0013264F" w:rsidRPr="0020054C" w:rsidRDefault="0013264F">
      <w:pPr>
        <w:rPr>
          <w:rFonts w:ascii="Times New Roman" w:hAnsi="Times New Roman" w:cs="Times New Roman"/>
          <w:b/>
          <w:sz w:val="30"/>
          <w:szCs w:val="30"/>
        </w:rPr>
      </w:pPr>
      <w:r w:rsidRPr="0020054C">
        <w:rPr>
          <w:rFonts w:ascii="Times New Roman" w:hAnsi="Times New Roman" w:cs="Times New Roman"/>
          <w:b/>
          <w:sz w:val="30"/>
          <w:szCs w:val="30"/>
        </w:rPr>
        <w:t>ВИТЕБСКАЯ ОБЛАСТЬ</w:t>
      </w:r>
    </w:p>
    <w:p w:rsidR="0013264F" w:rsidRPr="0013264F" w:rsidRDefault="0020054C" w:rsidP="0013264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Толочинский</w:t>
      </w:r>
      <w:proofErr w:type="spellEnd"/>
      <w:r w:rsidR="0013264F" w:rsidRPr="0013264F">
        <w:rPr>
          <w:rFonts w:ascii="Times New Roman" w:hAnsi="Times New Roman" w:cs="Times New Roman"/>
          <w:b/>
          <w:sz w:val="30"/>
          <w:szCs w:val="30"/>
        </w:rPr>
        <w:t xml:space="preserve"> избирательный округ № </w:t>
      </w:r>
      <w:r>
        <w:rPr>
          <w:rFonts w:ascii="Times New Roman" w:hAnsi="Times New Roman" w:cs="Times New Roman"/>
          <w:b/>
          <w:sz w:val="30"/>
          <w:szCs w:val="30"/>
        </w:rPr>
        <w:t>30</w:t>
      </w:r>
    </w:p>
    <w:p w:rsidR="0013264F" w:rsidRDefault="0020054C" w:rsidP="0020054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Дубровенский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Лиозненский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Сенненский, </w:t>
      </w:r>
      <w:proofErr w:type="spellStart"/>
      <w:r>
        <w:rPr>
          <w:rFonts w:ascii="Times New Roman" w:hAnsi="Times New Roman" w:cs="Times New Roman"/>
          <w:sz w:val="30"/>
          <w:szCs w:val="30"/>
        </w:rPr>
        <w:t>Толочинский</w:t>
      </w:r>
      <w:proofErr w:type="spellEnd"/>
      <w:r w:rsidR="0013264F" w:rsidRPr="0013264F">
        <w:rPr>
          <w:rFonts w:ascii="Times New Roman" w:hAnsi="Times New Roman" w:cs="Times New Roman"/>
          <w:sz w:val="30"/>
          <w:szCs w:val="30"/>
        </w:rPr>
        <w:t xml:space="preserve"> районы;</w:t>
      </w:r>
    </w:p>
    <w:p w:rsidR="0013264F" w:rsidRPr="0013264F" w:rsidRDefault="0013264F" w:rsidP="0020054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3264F">
        <w:rPr>
          <w:rFonts w:ascii="Times New Roman" w:hAnsi="Times New Roman" w:cs="Times New Roman"/>
          <w:sz w:val="30"/>
          <w:szCs w:val="30"/>
        </w:rPr>
        <w:t xml:space="preserve">часть </w:t>
      </w:r>
      <w:r w:rsidR="0020054C">
        <w:rPr>
          <w:rFonts w:ascii="Times New Roman" w:hAnsi="Times New Roman" w:cs="Times New Roman"/>
          <w:sz w:val="30"/>
          <w:szCs w:val="30"/>
        </w:rPr>
        <w:t xml:space="preserve">Оршанского района в границах </w:t>
      </w:r>
      <w:proofErr w:type="spellStart"/>
      <w:r w:rsidR="0020054C">
        <w:rPr>
          <w:rFonts w:ascii="Times New Roman" w:hAnsi="Times New Roman" w:cs="Times New Roman"/>
          <w:sz w:val="30"/>
          <w:szCs w:val="30"/>
        </w:rPr>
        <w:t>Ореховского</w:t>
      </w:r>
      <w:proofErr w:type="spellEnd"/>
      <w:r w:rsidR="0020054C">
        <w:rPr>
          <w:rFonts w:ascii="Times New Roman" w:hAnsi="Times New Roman" w:cs="Times New Roman"/>
          <w:sz w:val="30"/>
          <w:szCs w:val="30"/>
        </w:rPr>
        <w:t xml:space="preserve"> сельсовета.</w:t>
      </w:r>
    </w:p>
    <w:p w:rsidR="0013264F" w:rsidRPr="0013264F" w:rsidRDefault="0013264F" w:rsidP="0020054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3264F">
        <w:rPr>
          <w:rFonts w:ascii="Times New Roman" w:hAnsi="Times New Roman" w:cs="Times New Roman"/>
          <w:sz w:val="30"/>
          <w:szCs w:val="30"/>
        </w:rPr>
        <w:t xml:space="preserve">Количество избирателей – </w:t>
      </w:r>
      <w:r w:rsidR="0020054C">
        <w:rPr>
          <w:rFonts w:ascii="Times New Roman" w:hAnsi="Times New Roman" w:cs="Times New Roman"/>
          <w:sz w:val="30"/>
          <w:szCs w:val="30"/>
        </w:rPr>
        <w:t>56 691</w:t>
      </w:r>
      <w:r w:rsidRPr="0013264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B5DB5" w:rsidRDefault="0013264F" w:rsidP="0020054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3264F">
        <w:rPr>
          <w:rFonts w:ascii="Times New Roman" w:hAnsi="Times New Roman" w:cs="Times New Roman"/>
          <w:sz w:val="30"/>
          <w:szCs w:val="30"/>
        </w:rPr>
        <w:t>Место нахождения окружной избирательной комиссии – г.</w:t>
      </w:r>
      <w:r w:rsidR="0020054C">
        <w:rPr>
          <w:rFonts w:ascii="Times New Roman" w:hAnsi="Times New Roman" w:cs="Times New Roman"/>
          <w:sz w:val="30"/>
          <w:szCs w:val="30"/>
        </w:rPr>
        <w:t xml:space="preserve"> Толочин</w:t>
      </w:r>
      <w:r w:rsidRPr="0013264F">
        <w:rPr>
          <w:rFonts w:ascii="Times New Roman" w:hAnsi="Times New Roman" w:cs="Times New Roman"/>
          <w:sz w:val="30"/>
          <w:szCs w:val="30"/>
        </w:rPr>
        <w:t xml:space="preserve">, ул. </w:t>
      </w:r>
      <w:r w:rsidR="0020054C">
        <w:rPr>
          <w:rFonts w:ascii="Times New Roman" w:hAnsi="Times New Roman" w:cs="Times New Roman"/>
          <w:sz w:val="30"/>
          <w:szCs w:val="30"/>
        </w:rPr>
        <w:t>Ленина</w:t>
      </w:r>
      <w:r w:rsidRPr="0013264F">
        <w:rPr>
          <w:rFonts w:ascii="Times New Roman" w:hAnsi="Times New Roman" w:cs="Times New Roman"/>
          <w:sz w:val="30"/>
          <w:szCs w:val="30"/>
        </w:rPr>
        <w:t xml:space="preserve">, </w:t>
      </w:r>
      <w:r w:rsidR="0020054C">
        <w:rPr>
          <w:rFonts w:ascii="Times New Roman" w:hAnsi="Times New Roman" w:cs="Times New Roman"/>
          <w:sz w:val="30"/>
          <w:szCs w:val="30"/>
        </w:rPr>
        <w:t>1</w:t>
      </w:r>
      <w:r w:rsidRPr="0013264F">
        <w:rPr>
          <w:rFonts w:ascii="Times New Roman" w:hAnsi="Times New Roman" w:cs="Times New Roman"/>
          <w:sz w:val="30"/>
          <w:szCs w:val="30"/>
        </w:rPr>
        <w:t>.</w:t>
      </w:r>
    </w:p>
    <w:p w:rsidR="0013264F" w:rsidRDefault="0013264F" w:rsidP="0020054C">
      <w:pPr>
        <w:rPr>
          <w:rFonts w:ascii="Times New Roman" w:hAnsi="Times New Roman" w:cs="Times New Roman"/>
          <w:sz w:val="30"/>
          <w:szCs w:val="30"/>
        </w:rPr>
      </w:pPr>
    </w:p>
    <w:sectPr w:rsidR="0013264F" w:rsidSect="002005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4F"/>
    <w:rsid w:val="0013264F"/>
    <w:rsid w:val="0020054C"/>
    <w:rsid w:val="002B5DB5"/>
    <w:rsid w:val="00C72C56"/>
    <w:rsid w:val="00CF54D2"/>
    <w:rsid w:val="00F3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7DFE"/>
  <w15:docId w15:val="{D16DFA4E-F6D2-4F0B-8700-D4B45B36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Н. Бозырь</cp:lastModifiedBy>
  <cp:revision>3</cp:revision>
  <dcterms:created xsi:type="dcterms:W3CDTF">2023-11-01T12:54:00Z</dcterms:created>
  <dcterms:modified xsi:type="dcterms:W3CDTF">2023-11-01T14:28:00Z</dcterms:modified>
</cp:coreProperties>
</file>