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39" w:rsidRDefault="007D2039" w:rsidP="007D2039">
      <w:pPr>
        <w:spacing w:line="240" w:lineRule="auto"/>
        <w:ind w:firstLine="709"/>
        <w:contextualSpacing/>
        <w:jc w:val="center"/>
        <w:divId w:val="1422830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ДЕЙСТВУЮЩАЯ НОРМАТИВНАЯ БАЗА ПО ОРГАНИЗАЦИИ РАБОТЫ С МОЛОДЫМИ СПЕЦИАЛИСТАМИ</w:t>
      </w:r>
    </w:p>
    <w:p w:rsidR="007D2039" w:rsidRDefault="007D2039" w:rsidP="007D2039">
      <w:pPr>
        <w:spacing w:line="240" w:lineRule="auto"/>
        <w:ind w:firstLine="709"/>
        <w:contextualSpacing/>
        <w:jc w:val="center"/>
        <w:divId w:val="14228303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11EDD" w:rsidRPr="001B21C9" w:rsidRDefault="00467260" w:rsidP="00467260">
      <w:pPr>
        <w:spacing w:line="240" w:lineRule="auto"/>
        <w:ind w:firstLine="709"/>
        <w:contextualSpacing/>
        <w:jc w:val="both"/>
        <w:divId w:val="1422830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1B2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430" w:rsidRPr="001B21C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кодекс Республики Беларусь от 26.07.1999 №296-З</w:t>
      </w:r>
    </w:p>
    <w:p w:rsidR="00211EDD" w:rsidRPr="001B21C9" w:rsidRDefault="00B02430" w:rsidP="00467260">
      <w:pPr>
        <w:pStyle w:val="newncpi"/>
        <w:ind w:firstLine="709"/>
        <w:contextualSpacing/>
        <w:rPr>
          <w:color w:val="000000"/>
          <w:sz w:val="28"/>
          <w:szCs w:val="28"/>
        </w:rPr>
      </w:pPr>
      <w:r w:rsidRPr="001B21C9">
        <w:rPr>
          <w:color w:val="000000"/>
          <w:sz w:val="28"/>
          <w:szCs w:val="28"/>
        </w:rPr>
        <w:t>Непосредственно в суде рассматриваются также споры об отказе в заключении трудового договора с:</w:t>
      </w:r>
    </w:p>
    <w:p w:rsidR="00211EDD" w:rsidRPr="001B21C9" w:rsidRDefault="00B02430" w:rsidP="00467260">
      <w:pPr>
        <w:pStyle w:val="point"/>
        <w:ind w:firstLine="709"/>
        <w:contextualSpacing/>
        <w:rPr>
          <w:color w:val="000000"/>
          <w:sz w:val="28"/>
          <w:szCs w:val="28"/>
        </w:rPr>
      </w:pPr>
      <w:bookmarkStart w:id="1" w:name="a9322"/>
      <w:bookmarkEnd w:id="1"/>
      <w:r w:rsidRPr="001B21C9">
        <w:rPr>
          <w:color w:val="000000"/>
          <w:sz w:val="28"/>
          <w:szCs w:val="28"/>
        </w:rPr>
        <w:t>1) лицами, приглашенными на работу в порядке перевода от другого нанимателя;</w:t>
      </w:r>
    </w:p>
    <w:p w:rsidR="00211EDD" w:rsidRPr="001B21C9" w:rsidRDefault="00B02430" w:rsidP="00467260">
      <w:pPr>
        <w:pStyle w:val="point"/>
        <w:ind w:firstLine="709"/>
        <w:contextualSpacing/>
        <w:rPr>
          <w:color w:val="000000"/>
          <w:sz w:val="28"/>
          <w:szCs w:val="28"/>
        </w:rPr>
      </w:pPr>
      <w:bookmarkStart w:id="2" w:name="a9856"/>
      <w:bookmarkEnd w:id="2"/>
      <w:r w:rsidRPr="001B21C9">
        <w:rPr>
          <w:color w:val="000000"/>
          <w:sz w:val="28"/>
          <w:szCs w:val="28"/>
        </w:rPr>
        <w:t>2) выпускниками, которым место работы предоставлено путем распределения, направления на работу, прибывшими на работу к определенному нанимателю;</w:t>
      </w:r>
    </w:p>
    <w:p w:rsidR="00211EDD" w:rsidRPr="001B21C9" w:rsidRDefault="00B02430" w:rsidP="00467260">
      <w:pPr>
        <w:pStyle w:val="point"/>
        <w:ind w:firstLine="709"/>
        <w:contextualSpacing/>
        <w:rPr>
          <w:color w:val="000000"/>
          <w:sz w:val="28"/>
          <w:szCs w:val="28"/>
        </w:rPr>
      </w:pPr>
      <w:bookmarkStart w:id="3" w:name="a9077"/>
      <w:bookmarkEnd w:id="3"/>
      <w:r w:rsidRPr="001B21C9">
        <w:rPr>
          <w:color w:val="000000"/>
          <w:sz w:val="28"/>
          <w:szCs w:val="28"/>
        </w:rPr>
        <w:t>3) другими лицами, с которыми наниматель в соответствии с законодательством обязан заключить трудовой договор;</w:t>
      </w:r>
    </w:p>
    <w:p w:rsidR="00211EDD" w:rsidRPr="001B21C9" w:rsidRDefault="00B02430" w:rsidP="00467260">
      <w:pPr>
        <w:pStyle w:val="point"/>
        <w:ind w:firstLine="709"/>
        <w:contextualSpacing/>
        <w:rPr>
          <w:color w:val="000000"/>
          <w:sz w:val="28"/>
          <w:szCs w:val="28"/>
        </w:rPr>
      </w:pPr>
      <w:bookmarkStart w:id="4" w:name="a9076"/>
      <w:bookmarkEnd w:id="4"/>
      <w:r w:rsidRPr="001B21C9">
        <w:rPr>
          <w:color w:val="000000"/>
          <w:sz w:val="28"/>
          <w:szCs w:val="28"/>
        </w:rPr>
        <w:t>4) лицами по дискриминационным мотивам.</w:t>
      </w:r>
    </w:p>
    <w:p w:rsidR="00211EDD" w:rsidRPr="001B21C9" w:rsidRDefault="00B02430" w:rsidP="00467260">
      <w:pPr>
        <w:pStyle w:val="newncpi"/>
        <w:ind w:firstLine="709"/>
        <w:contextualSpacing/>
        <w:rPr>
          <w:color w:val="000000"/>
          <w:sz w:val="28"/>
          <w:szCs w:val="28"/>
        </w:rPr>
      </w:pPr>
      <w:bookmarkStart w:id="5" w:name="a7798"/>
      <w:bookmarkEnd w:id="5"/>
      <w:r w:rsidRPr="001B21C9">
        <w:rPr>
          <w:color w:val="000000"/>
          <w:sz w:val="28"/>
          <w:szCs w:val="28"/>
        </w:rPr>
        <w:t>При</w:t>
      </w:r>
      <w:r w:rsidR="001B21C9">
        <w:rPr>
          <w:color w:val="000000"/>
          <w:sz w:val="28"/>
          <w:szCs w:val="28"/>
        </w:rPr>
        <w:t xml:space="preserve"> рассмотрении</w:t>
      </w:r>
      <w:r w:rsidRPr="001B21C9">
        <w:rPr>
          <w:color w:val="000000"/>
          <w:sz w:val="28"/>
          <w:szCs w:val="28"/>
        </w:rPr>
        <w:t xml:space="preserve"> индивидуальных трудовых споров работники освобождаются от уплаты</w:t>
      </w:r>
      <w:r w:rsidR="001B21C9">
        <w:rPr>
          <w:color w:val="000000"/>
          <w:sz w:val="28"/>
          <w:szCs w:val="28"/>
        </w:rPr>
        <w:t xml:space="preserve"> судебных</w:t>
      </w:r>
      <w:r w:rsidRPr="001B21C9">
        <w:rPr>
          <w:color w:val="000000"/>
          <w:sz w:val="28"/>
          <w:szCs w:val="28"/>
        </w:rPr>
        <w:t xml:space="preserve"> расходов.</w:t>
      </w:r>
    </w:p>
    <w:p w:rsidR="00F545E3" w:rsidRPr="001B21C9" w:rsidRDefault="00F545E3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r w:rsidRPr="001B21C9">
        <w:rPr>
          <w:b/>
          <w:bCs/>
          <w:sz w:val="28"/>
          <w:szCs w:val="28"/>
        </w:rPr>
        <w:t xml:space="preserve">2. </w:t>
      </w:r>
      <w:hyperlink r:id="rId4" w:anchor="a1598" w:tooltip="Кодекс Республики Беларусь об образовании от 13.01.2011 № 243-З" w:history="1">
        <w:r w:rsidRPr="001B21C9">
          <w:rPr>
            <w:rStyle w:val="a3"/>
            <w:b/>
            <w:bCs/>
            <w:sz w:val="28"/>
            <w:szCs w:val="28"/>
          </w:rPr>
          <w:t>Глава 8.</w:t>
        </w:r>
      </w:hyperlink>
      <w:r w:rsidRPr="001B21C9">
        <w:rPr>
          <w:b/>
          <w:bCs/>
          <w:sz w:val="28"/>
          <w:szCs w:val="28"/>
        </w:rPr>
        <w:t xml:space="preserve"> Общественные отношения, связанные с образовательными отношениями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5" w:anchor="a1732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70.</w:t>
        </w:r>
      </w:hyperlink>
      <w:r w:rsidR="00F545E3" w:rsidRPr="001B21C9">
        <w:rPr>
          <w:sz w:val="28"/>
          <w:szCs w:val="28"/>
        </w:rPr>
        <w:t xml:space="preserve"> Общественные отношения, связанные с образовательными отношениями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6" w:anchor="a1733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71.</w:t>
        </w:r>
      </w:hyperlink>
      <w:r w:rsidR="00F545E3" w:rsidRPr="001B21C9">
        <w:rPr>
          <w:sz w:val="28"/>
          <w:szCs w:val="28"/>
        </w:rPr>
        <w:t xml:space="preserve"> Государственные организации образования, обеспечивающие функционирование системы образования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7" w:anchor="a1386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72.</w:t>
        </w:r>
      </w:hyperlink>
      <w:r w:rsidR="00F545E3" w:rsidRPr="001B21C9">
        <w:rPr>
          <w:sz w:val="28"/>
          <w:szCs w:val="28"/>
        </w:rPr>
        <w:t xml:space="preserve"> Распределение выпускников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8" w:anchor="a1374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73.</w:t>
        </w:r>
      </w:hyperlink>
      <w:r w:rsidR="00F545E3" w:rsidRPr="001B21C9">
        <w:rPr>
          <w:sz w:val="28"/>
          <w:szCs w:val="28"/>
        </w:rPr>
        <w:t xml:space="preserve"> Трудоустройство в счет брони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9" w:anchor="a1734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74.</w:t>
        </w:r>
      </w:hyperlink>
      <w:r w:rsidR="00F545E3" w:rsidRPr="001B21C9">
        <w:rPr>
          <w:sz w:val="28"/>
          <w:szCs w:val="28"/>
        </w:rPr>
        <w:t xml:space="preserve"> Перераспределение выпускников, молодых специалистов, молодых рабочих (служащих)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10" w:anchor="a1538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75.</w:t>
        </w:r>
      </w:hyperlink>
      <w:r w:rsidR="00F545E3" w:rsidRPr="001B21C9">
        <w:rPr>
          <w:sz w:val="28"/>
          <w:szCs w:val="28"/>
        </w:rPr>
        <w:t xml:space="preserve"> Направление на работу выпускников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11" w:anchor="a1375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76.</w:t>
        </w:r>
      </w:hyperlink>
      <w:r w:rsidR="00F545E3" w:rsidRPr="001B21C9">
        <w:rPr>
          <w:sz w:val="28"/>
          <w:szCs w:val="28"/>
        </w:rPr>
        <w:t xml:space="preserve"> Перенаправление на работу выпускников, молодых специалистов, молодых рабочих (служащих)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12" w:anchor="a1735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77.</w:t>
        </w:r>
      </w:hyperlink>
      <w:r w:rsidR="00F545E3" w:rsidRPr="001B21C9">
        <w:rPr>
          <w:sz w:val="28"/>
          <w:szCs w:val="28"/>
        </w:rPr>
        <w:t xml:space="preserve"> Предоставление выпускникам, молодым специалистам, молодым рабочим (служащим) права на самостоятельное трудоустройство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13" w:anchor="a1736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78.</w:t>
        </w:r>
      </w:hyperlink>
      <w:r w:rsidR="00F545E3" w:rsidRPr="001B21C9">
        <w:rPr>
          <w:sz w:val="28"/>
          <w:szCs w:val="28"/>
        </w:rPr>
        <w:t xml:space="preserve"> Возмещение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</w:t>
      </w:r>
    </w:p>
    <w:p w:rsidR="00F545E3" w:rsidRPr="001B21C9" w:rsidRDefault="007D2039" w:rsidP="00467260">
      <w:pPr>
        <w:pStyle w:val="content"/>
        <w:ind w:firstLine="709"/>
        <w:contextualSpacing/>
        <w:jc w:val="both"/>
        <w:rPr>
          <w:sz w:val="28"/>
          <w:szCs w:val="28"/>
        </w:rPr>
      </w:pPr>
      <w:hyperlink r:id="rId14" w:anchor="a1737" w:tooltip="Кодекс Республики Беларусь об образовании от 13.01.2011 № 243-З" w:history="1">
        <w:r w:rsidR="00F545E3" w:rsidRPr="001B21C9">
          <w:rPr>
            <w:rStyle w:val="a3"/>
            <w:i/>
            <w:iCs/>
            <w:sz w:val="28"/>
            <w:szCs w:val="28"/>
          </w:rPr>
          <w:t>Статья 79.</w:t>
        </w:r>
      </w:hyperlink>
      <w:r w:rsidR="00F545E3" w:rsidRPr="001B21C9">
        <w:rPr>
          <w:sz w:val="28"/>
          <w:szCs w:val="28"/>
        </w:rPr>
        <w:t xml:space="preserve"> Утрата статуса молодого специалиста, молодого рабочего (служащего)</w:t>
      </w:r>
    </w:p>
    <w:p w:rsidR="003D091A" w:rsidRPr="001B21C9" w:rsidRDefault="003D091A" w:rsidP="0046726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8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B21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Совета Министров Республики Беларусь от 31.08.2022 №572 О вопросах реализации образовательных программ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794"/>
      </w:tblGrid>
      <w:tr w:rsidR="003D091A" w:rsidRPr="001B21C9" w:rsidTr="003D091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D091A" w:rsidRPr="001B21C9" w:rsidRDefault="003D091A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D091A" w:rsidRPr="001B21C9" w:rsidRDefault="003D091A" w:rsidP="00467260">
            <w:pPr>
              <w:spacing w:after="12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УТВЕРЖДЕНО Постановление Совета Министров</w:t>
            </w:r>
            <w:r w:rsidR="00E863A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21C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Республики</w:t>
            </w:r>
            <w:r w:rsidR="003A48B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21C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Беларусь</w:t>
            </w:r>
            <w:r w:rsidR="003A48B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21C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31.08.2022 </w:t>
            </w:r>
            <w:r w:rsidR="00E863A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21C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№ 572</w:t>
            </w:r>
          </w:p>
        </w:tc>
      </w:tr>
    </w:tbl>
    <w:p w:rsidR="003D091A" w:rsidRPr="001B21C9" w:rsidRDefault="003D091A" w:rsidP="00467260">
      <w:pPr>
        <w:spacing w:before="360" w:after="36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a8"/>
      <w:bookmarkEnd w:id="6"/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E86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порядке распределения,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</w:t>
      </w:r>
    </w:p>
    <w:p w:rsidR="003D091A" w:rsidRPr="001B21C9" w:rsidRDefault="003D091A" w:rsidP="0046726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21C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Совета Министров Республики Беларусь от 31.08.2022 №572 О вопросах реализации образовательных программ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1. Утвердить: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практике учащихся, курсантов, осваивающих содержание образовательных программ среднего специального образования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сетевой форме взаимодействия при реализации образовательных программ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создания и функционирования центра компетенций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открытия подготовки по профилям образования, направлениям образования, специальностям, профессиям рабочих, должностям служащих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прогнозирования дополнительных потребностей в молодых специалистах, рабочих, служащих, формирования заказа на их подготовку и установления контрольных цифр приема для получения профессионально-технического, среднего специального, высшего образования за счет средств республиканского и (или) местных бюджетов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базовой организации учреждения образования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распределения,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возмещения в республиканский и (или) местные бюджеты средств, затраченных государством на подготовку научного работника высшей квалификации, специалиста, рабочего, служащего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целевой подготовке специалистов, рабочих, служащих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проведения конкурсов профессионального мастерства, подготовки и направления лиц для участия в международных конкурсах профессионального мастерства (прилагается);</w:t>
      </w:r>
    </w:p>
    <w:p w:rsidR="003D091A" w:rsidRPr="001B21C9" w:rsidRDefault="003D091A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Положение о порядке проведения государственной аккредитации и подтверждения государственной аккредитации учреждений образования, иных организаций, которым в соответствии с законодательством предоставлено право осуществлять образовательную деятельность (прилагается).</w:t>
      </w:r>
    </w:p>
    <w:p w:rsidR="001B1D3A" w:rsidRPr="001B21C9" w:rsidRDefault="004032BB" w:rsidP="00467260">
      <w:pPr>
        <w:pStyle w:val="newncpi0"/>
        <w:ind w:firstLine="709"/>
        <w:contextualSpacing/>
        <w:jc w:val="both"/>
        <w:rPr>
          <w:sz w:val="28"/>
          <w:szCs w:val="28"/>
        </w:rPr>
      </w:pPr>
      <w:r w:rsidRPr="001B21C9">
        <w:rPr>
          <w:b/>
          <w:color w:val="000000"/>
          <w:sz w:val="28"/>
          <w:szCs w:val="28"/>
        </w:rPr>
        <w:t>5.</w:t>
      </w:r>
      <w:r w:rsidRPr="001B21C9">
        <w:rPr>
          <w:color w:val="000000"/>
          <w:sz w:val="28"/>
          <w:szCs w:val="28"/>
        </w:rPr>
        <w:t xml:space="preserve"> </w:t>
      </w:r>
      <w:r w:rsidRPr="001B21C9">
        <w:rPr>
          <w:sz w:val="28"/>
          <w:szCs w:val="28"/>
        </w:rPr>
        <w:t>УКАЗ ПРЕЗИДЕНТА РЕСПУБЛИКИ БЕЛАРУСЬ</w:t>
      </w:r>
      <w:r w:rsidR="001B1D3A" w:rsidRPr="001B21C9">
        <w:rPr>
          <w:sz w:val="28"/>
          <w:szCs w:val="28"/>
        </w:rPr>
        <w:t xml:space="preserve"> </w:t>
      </w:r>
      <w:r w:rsidRPr="001B21C9">
        <w:rPr>
          <w:sz w:val="28"/>
          <w:szCs w:val="28"/>
        </w:rPr>
        <w:t>18 января 2019 г. № 27</w:t>
      </w:r>
      <w:r w:rsidR="001B1D3A" w:rsidRPr="001B21C9">
        <w:rPr>
          <w:sz w:val="28"/>
          <w:szCs w:val="28"/>
        </w:rPr>
        <w:t xml:space="preserve"> </w:t>
      </w:r>
      <w:r w:rsidRPr="001B21C9">
        <w:rPr>
          <w:color w:val="000080"/>
          <w:sz w:val="28"/>
          <w:szCs w:val="28"/>
        </w:rPr>
        <w:t>Об оплате труда работников бюджетных организаций</w:t>
      </w:r>
    </w:p>
    <w:p w:rsidR="001B1D3A" w:rsidRPr="001B21C9" w:rsidRDefault="00467260" w:rsidP="0046726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1C9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1B1D3A" w:rsidRPr="001B21C9">
        <w:rPr>
          <w:rFonts w:ascii="Times New Roman" w:eastAsia="Times New Roman" w:hAnsi="Times New Roman" w:cs="Times New Roman"/>
          <w:sz w:val="28"/>
          <w:szCs w:val="28"/>
        </w:rPr>
        <w:t>1. Установить ежемесячные доплаты:</w:t>
      </w:r>
    </w:p>
    <w:p w:rsidR="001B1D3A" w:rsidRPr="001B21C9" w:rsidRDefault="001B1D3A" w:rsidP="0046726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C9">
        <w:rPr>
          <w:rFonts w:ascii="Times New Roman" w:eastAsia="Times New Roman" w:hAnsi="Times New Roman" w:cs="Times New Roman"/>
          <w:sz w:val="28"/>
          <w:szCs w:val="28"/>
        </w:rPr>
        <w:t>1.1. молодым специалистам с высшим и средним специальным образованием, принятым на работу в организации агропромышленного комплекса</w:t>
      </w:r>
      <w:hyperlink r:id="rId15" w:anchor="a13" w:history="1">
        <w:r w:rsidRPr="001B21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*</w:t>
        </w:r>
      </w:hyperlink>
      <w:r w:rsidRPr="001B21C9">
        <w:rPr>
          <w:rFonts w:ascii="Times New Roman" w:eastAsia="Times New Roman" w:hAnsi="Times New Roman" w:cs="Times New Roman"/>
          <w:sz w:val="28"/>
          <w:szCs w:val="28"/>
        </w:rPr>
        <w:t xml:space="preserve">, в течение двух лет со дня заключения с ними трудового </w:t>
      </w:r>
      <w:hyperlink r:id="rId16" w:anchor="a46" w:tooltip="Постановление Министерства труда Республики Беларусь от 27.12.1999 № 155 Об установлении примерной формы трудового договора" w:history="1">
        <w:r w:rsidRPr="001B21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договора</w:t>
        </w:r>
      </w:hyperlink>
      <w:r w:rsidRPr="001B21C9">
        <w:rPr>
          <w:rFonts w:ascii="Times New Roman" w:eastAsia="Times New Roman" w:hAnsi="Times New Roman" w:cs="Times New Roman"/>
          <w:sz w:val="28"/>
          <w:szCs w:val="28"/>
        </w:rPr>
        <w:t xml:space="preserve"> (контракта) в размере 1 базовой ставки, устанавливаемой Советом Министров Республики Беларусь для оплаты труда работников бюджетных организаций и иных </w:t>
      </w:r>
      <w:hyperlink r:id="rId17" w:anchor="a40" w:tooltip="Постановление Совета Министров Республики Беларусь от 05.01.2011 № 14 О перечне типов организаций, получающих субсидии, работники которых приравнены по оплате труда к работникам бюджетных организаций" w:history="1">
        <w:r w:rsidRPr="001B21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организаций</w:t>
        </w:r>
      </w:hyperlink>
      <w:r w:rsidRPr="001B21C9">
        <w:rPr>
          <w:rFonts w:ascii="Times New Roman" w:eastAsia="Times New Roman" w:hAnsi="Times New Roman" w:cs="Times New Roman"/>
          <w:sz w:val="28"/>
          <w:szCs w:val="28"/>
        </w:rPr>
        <w:t xml:space="preserve">, получающих субсидии, работники которых приравнены по оплате труда к работникам бюджетных организаций </w:t>
      </w:r>
      <w:r w:rsidRPr="001B21C9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 – базовая ставка), с отнесением этих доплат на затраты по производству и реализации товаров (работ, услуг), учитываемых при налогообложении;</w:t>
      </w:r>
    </w:p>
    <w:p w:rsidR="001B1D3A" w:rsidRPr="001B21C9" w:rsidRDefault="001B1D3A" w:rsidP="0045713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a14"/>
      <w:bookmarkEnd w:id="7"/>
      <w:r w:rsidRPr="001B21C9">
        <w:rPr>
          <w:rFonts w:ascii="Times New Roman" w:eastAsia="Times New Roman" w:hAnsi="Times New Roman" w:cs="Times New Roman"/>
          <w:sz w:val="28"/>
          <w:szCs w:val="28"/>
        </w:rPr>
        <w:t xml:space="preserve">1.2. руководителям и специалистам с высшим и средним специальным образованием, отработавшим в организациях агропромышленного комплекса два года по распределению (перераспределению), направлению (последующему направлению) на работу учреждений образования и продолжающим работать в названных </w:t>
      </w:r>
      <w:hyperlink r:id="rId18" w:anchor="a40" w:tooltip="Постановление Совета Министров Республики Беларусь от 05.01.2011 № 14 О перечне типов организаций, получающих субсидии, работники которых приравнены по оплате труда к работникам бюджетных организаций" w:history="1">
        <w:r w:rsidRPr="001B21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организациях</w:t>
        </w:r>
      </w:hyperlink>
      <w:r w:rsidRPr="001B21C9">
        <w:rPr>
          <w:rFonts w:ascii="Times New Roman" w:eastAsia="Times New Roman" w:hAnsi="Times New Roman" w:cs="Times New Roman"/>
          <w:sz w:val="28"/>
          <w:szCs w:val="28"/>
        </w:rPr>
        <w:t xml:space="preserve"> на условиях заключенных трудовых договоров (контрактов), в течение последующих трех лет в размере:</w:t>
      </w:r>
    </w:p>
    <w:p w:rsidR="001B1D3A" w:rsidRPr="001B21C9" w:rsidRDefault="001B1D3A" w:rsidP="0046726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C9">
        <w:rPr>
          <w:rFonts w:ascii="Times New Roman" w:eastAsia="Times New Roman" w:hAnsi="Times New Roman" w:cs="Times New Roman"/>
          <w:sz w:val="28"/>
          <w:szCs w:val="28"/>
        </w:rPr>
        <w:t>0,69 базовой ставки за счет средств республиканского бюджета, предусмотренных на развитие сельскохозяйственного производства, рыбоводства и переработки сельскохозяйственной продукции;</w:t>
      </w:r>
    </w:p>
    <w:p w:rsidR="001B1D3A" w:rsidRPr="001B21C9" w:rsidRDefault="001B1D3A" w:rsidP="0046726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1C9">
        <w:rPr>
          <w:rFonts w:ascii="Times New Roman" w:eastAsia="Times New Roman" w:hAnsi="Times New Roman" w:cs="Times New Roman"/>
          <w:sz w:val="28"/>
          <w:szCs w:val="28"/>
        </w:rPr>
        <w:t>0,81 базовой ставки с отнесением этих доплат на затраты по производству и реализации товаров (работ, услуг), учитываемых при налогообложении.</w:t>
      </w:r>
    </w:p>
    <w:p w:rsidR="001B1D3A" w:rsidRPr="001B21C9" w:rsidRDefault="001B1D3A" w:rsidP="00467260">
      <w:pPr>
        <w:pStyle w:val="newncpi0"/>
        <w:ind w:firstLine="709"/>
        <w:contextualSpacing/>
        <w:jc w:val="both"/>
        <w:rPr>
          <w:color w:val="000080"/>
          <w:sz w:val="28"/>
          <w:szCs w:val="28"/>
        </w:rPr>
      </w:pPr>
      <w:r w:rsidRPr="00D828D0">
        <w:rPr>
          <w:bCs/>
          <w:color w:val="000000"/>
          <w:sz w:val="28"/>
          <w:szCs w:val="28"/>
        </w:rPr>
        <w:t>7</w:t>
      </w:r>
      <w:r w:rsidRPr="001B21C9">
        <w:rPr>
          <w:b/>
          <w:color w:val="000000"/>
          <w:sz w:val="28"/>
          <w:szCs w:val="28"/>
        </w:rPr>
        <w:t>.</w:t>
      </w:r>
      <w:r w:rsidRPr="001B21C9">
        <w:rPr>
          <w:color w:val="000000"/>
          <w:sz w:val="28"/>
          <w:szCs w:val="28"/>
        </w:rPr>
        <w:t xml:space="preserve"> </w:t>
      </w:r>
      <w:r w:rsidRPr="001B21C9">
        <w:rPr>
          <w:sz w:val="28"/>
          <w:szCs w:val="28"/>
        </w:rPr>
        <w:t xml:space="preserve">ПОСТАНОВЛЕНИЕ МИНИСТЕРСТВА ОБРАЗОВАНИЯ РЕСПУБЛИКИ БЕЛАРУСЬ 3 июня 2019 г. № 71  </w:t>
      </w:r>
      <w:r w:rsidRPr="001B21C9">
        <w:rPr>
          <w:color w:val="000080"/>
          <w:sz w:val="28"/>
          <w:szCs w:val="28"/>
        </w:rPr>
        <w:t>Об оплате труда работников в сфере образования</w:t>
      </w:r>
    </w:p>
    <w:p w:rsidR="001B1D3A" w:rsidRPr="001B21C9" w:rsidRDefault="001B1D3A" w:rsidP="00467260">
      <w:pPr>
        <w:pStyle w:val="newncpi0"/>
        <w:ind w:firstLine="709"/>
        <w:contextualSpacing/>
        <w:jc w:val="both"/>
        <w:rPr>
          <w:sz w:val="28"/>
          <w:szCs w:val="28"/>
        </w:rPr>
      </w:pPr>
      <w:r w:rsidRPr="00D828D0">
        <w:rPr>
          <w:b/>
          <w:sz w:val="28"/>
          <w:szCs w:val="28"/>
        </w:rPr>
        <w:t>8</w:t>
      </w:r>
      <w:r w:rsidRPr="001B21C9">
        <w:rPr>
          <w:b/>
          <w:color w:val="000080"/>
          <w:sz w:val="28"/>
          <w:szCs w:val="28"/>
        </w:rPr>
        <w:t>.</w:t>
      </w:r>
      <w:r w:rsidRPr="001B21C9">
        <w:rPr>
          <w:color w:val="000080"/>
          <w:sz w:val="28"/>
          <w:szCs w:val="28"/>
        </w:rPr>
        <w:t xml:space="preserve"> </w:t>
      </w:r>
      <w:r w:rsidRPr="001B21C9">
        <w:rPr>
          <w:sz w:val="28"/>
          <w:szCs w:val="28"/>
        </w:rPr>
        <w:t xml:space="preserve">ПОСТАНОВЛЕНИЕ СОВЕТА МИНИСТРОВ РЕСПУБЛИКИ БЕЛАРУСЬ 28 февраля 2019 г. № 138 </w:t>
      </w:r>
      <w:r w:rsidRPr="001B21C9">
        <w:rPr>
          <w:color w:val="000080"/>
          <w:sz w:val="28"/>
          <w:szCs w:val="28"/>
        </w:rPr>
        <w:t>Об оплате труда работников бюджетных организаций</w:t>
      </w:r>
    </w:p>
    <w:p w:rsidR="00467260" w:rsidRPr="001B21C9" w:rsidRDefault="00467260" w:rsidP="004672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Молодым специалистам в Республике Беларусь предоставляются следующие гарантии и компенсации (ст.48 </w:t>
      </w:r>
      <w:proofErr w:type="spellStart"/>
      <w:r w:rsidRPr="001B21C9">
        <w:rPr>
          <w:rFonts w:ascii="Times New Roman" w:hAnsi="Times New Roman" w:cs="Times New Roman"/>
          <w:b/>
          <w:color w:val="000000"/>
          <w:sz w:val="28"/>
          <w:szCs w:val="28"/>
        </w:rPr>
        <w:t>КоО</w:t>
      </w:r>
      <w:proofErr w:type="spellEnd"/>
      <w:r w:rsidRPr="001B21C9">
        <w:rPr>
          <w:rFonts w:ascii="Times New Roman" w:hAnsi="Times New Roman" w:cs="Times New Roman"/>
          <w:b/>
          <w:color w:val="000000"/>
          <w:sz w:val="28"/>
          <w:szCs w:val="28"/>
        </w:rPr>
        <w:t>):</w:t>
      </w:r>
    </w:p>
    <w:p w:rsidR="00467260" w:rsidRPr="001B21C9" w:rsidRDefault="00467260" w:rsidP="00467260">
      <w:pPr>
        <w:spacing w:line="240" w:lineRule="auto"/>
        <w:ind w:left="115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• компенсация в связи с переездом на работу в другую местность в соответствии с законодательством о труде;</w:t>
      </w:r>
    </w:p>
    <w:p w:rsidR="00467260" w:rsidRPr="001B21C9" w:rsidRDefault="00467260" w:rsidP="00467260">
      <w:pPr>
        <w:spacing w:line="240" w:lineRule="auto"/>
        <w:ind w:left="115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• денежная помощь, размер, источники финансирования и порядок выплаты которой определяются Правительством.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897"/>
        <w:gridCol w:w="2799"/>
        <w:gridCol w:w="5264"/>
      </w:tblGrid>
      <w:tr w:rsidR="00467260" w:rsidRPr="001B21C9" w:rsidTr="00D828D0">
        <w:tc>
          <w:tcPr>
            <w:tcW w:w="12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467260" w:rsidRPr="001B21C9" w:rsidRDefault="00467260" w:rsidP="00D828D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 законодательства, регулирующая порядок выплат</w:t>
            </w:r>
          </w:p>
        </w:tc>
        <w:tc>
          <w:tcPr>
            <w:tcW w:w="1178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467260" w:rsidRPr="001B21C9" w:rsidRDefault="00467260" w:rsidP="00D828D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Подоходный налог (освобождение и исчисление)</w:t>
            </w:r>
          </w:p>
        </w:tc>
        <w:tc>
          <w:tcPr>
            <w:tcW w:w="260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467260" w:rsidRPr="001B21C9" w:rsidRDefault="00467260" w:rsidP="00D828D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Отражение в сведения о доходах физлиц</w:t>
            </w:r>
          </w:p>
        </w:tc>
      </w:tr>
      <w:tr w:rsidR="00467260" w:rsidRPr="001B21C9" w:rsidTr="00D828D0">
        <w:tc>
          <w:tcPr>
            <w:tcW w:w="5000" w:type="pct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467260" w:rsidRPr="001B21C9" w:rsidRDefault="00467260" w:rsidP="00D828D0">
            <w:pPr>
              <w:spacing w:line="240" w:lineRule="auto"/>
              <w:ind w:right="311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Выплаты, предусмотренные п.27 Положения о порядке распределения,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 профессионально-техническое образование, утв. постановлением Совмина от 31.08.2022 № 572</w:t>
            </w:r>
          </w:p>
        </w:tc>
      </w:tr>
      <w:tr w:rsidR="00467260" w:rsidRPr="001B21C9" w:rsidTr="00D828D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Молодым специалистам, молодым рабочим, получившим среднее специальное образование, -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 размере месячной стипендии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назначенной им в последнем перед выпуском семестре (полугодии). Если стипендия не назначена - в размере социальной стипендии на дату выпуска.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2. Молодым рабочим (служащим), получившим профессионально-техническое образование, -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 размере тарифной ставки (тарифного оклада), оклада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3. Выпускникам, направленным для работы в качестве педагогических работников, учреждением образования выплачивается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денежная помощь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 45 календарных дней за счет средств республиканского или местных бюджетов из расчета месячной стипендии, назначенной им в последнем перед выпуском семестре (полугодии). Если стипендия не назначена - в размере социальной стипендии на дату выпуска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 выплате в установленных размерах доходы освобождаются от уплаты подоходного налога согласно п.12 ст.208 НК.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 доходов сверх установленных размеров удерживается подоходный налог в общеустановленном порядке</w:t>
            </w:r>
          </w:p>
        </w:tc>
        <w:tc>
          <w:tcPr>
            <w:tcW w:w="260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D828D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Отражается</w:t>
            </w:r>
            <w:r w:rsidR="00D82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дохода - 201.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Код льготы - 512</w:t>
            </w:r>
          </w:p>
        </w:tc>
      </w:tr>
      <w:tr w:rsidR="00467260" w:rsidRPr="001B21C9" w:rsidTr="00D828D0">
        <w:tc>
          <w:tcPr>
            <w:tcW w:w="5000" w:type="pct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Денежная помощь, установленная ч.2 п.28 Положения № 572</w:t>
            </w:r>
          </w:p>
        </w:tc>
      </w:tr>
      <w:tr w:rsidR="00467260" w:rsidRPr="001B21C9" w:rsidTr="00D828D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Молодым специалистам, молодым рабочим (служащим) областные, Минский городской Советы депутатов, наниматели в соответствии с законодательством могут устанавливать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денежную помощь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выделять средства в целях компенсации затрат на наем жилых помещений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Облагается подоходным налогом в общеустановленном порядке</w:t>
            </w:r>
          </w:p>
        </w:tc>
        <w:tc>
          <w:tcPr>
            <w:tcW w:w="260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дохода - 201 или 219</w:t>
            </w:r>
          </w:p>
        </w:tc>
      </w:tr>
      <w:tr w:rsidR="00467260" w:rsidRPr="001B21C9" w:rsidTr="00D828D0">
        <w:tc>
          <w:tcPr>
            <w:tcW w:w="5000" w:type="pct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8E8E8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Выплаты согласно ст.96 ТК</w:t>
            </w:r>
          </w:p>
        </w:tc>
      </w:tr>
      <w:tr w:rsidR="00467260" w:rsidRPr="001B21C9" w:rsidTr="00D828D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 проезда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выпускника и членов его семьи (на тех же условиях, что и при направлении работника в служебную командировку).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2.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 по провозу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имущества транспортом общего пользования (до 500 кг на выпускника и до 150 кг на каждого члена его семьи).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3.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Суточные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 каждый день нахождения в пути в соответствии с законодательством о служебных командировках.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4.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Единовременное пособие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 самого 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выпускника в размере оклада, должностного оклада по новому месту работы и на каждого переезжающего члена семьи в размере </w:t>
            </w:r>
            <w:r w:rsidRPr="001B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1/4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пособия на самого выпускника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67260" w:rsidRPr="001B21C9" w:rsidRDefault="00467260" w:rsidP="00D828D0">
            <w:pPr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 выплате в установленных размерах доходы освобождаются от уплаты подоходного налога согласно п.4 ст.208 НК.</w:t>
            </w:r>
            <w:r w:rsidRPr="001B2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 доходов сверх установленных размеров удерживается подоходный налог в общеустановленном порядке.</w:t>
            </w:r>
          </w:p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3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D828D0" w:rsidRDefault="00467260" w:rsidP="00D82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 отражается</w:t>
            </w:r>
          </w:p>
          <w:p w:rsidR="00D828D0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828D0" w:rsidRDefault="00D828D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8D0" w:rsidRDefault="00D828D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8D0" w:rsidRDefault="00D828D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8D0" w:rsidRDefault="00D828D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8D0" w:rsidRDefault="00D828D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28D0" w:rsidRDefault="00D828D0" w:rsidP="00D82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7260" w:rsidRPr="001B21C9" w:rsidRDefault="00467260" w:rsidP="00D828D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сверх установленных норм   отражаются с кодом дохода 201</w:t>
            </w:r>
          </w:p>
          <w:p w:rsidR="00467260" w:rsidRPr="001B21C9" w:rsidRDefault="00467260" w:rsidP="00467260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67260" w:rsidRPr="001B21C9" w:rsidRDefault="00467260" w:rsidP="00467260">
      <w:pPr>
        <w:spacing w:before="1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7260" w:rsidRPr="001B21C9" w:rsidRDefault="00467260" w:rsidP="004672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Помимо установленных </w:t>
      </w:r>
      <w:proofErr w:type="spellStart"/>
      <w:r w:rsidRPr="001B21C9">
        <w:rPr>
          <w:rFonts w:ascii="Times New Roman" w:hAnsi="Times New Roman" w:cs="Times New Roman"/>
          <w:color w:val="000000"/>
          <w:sz w:val="28"/>
          <w:szCs w:val="28"/>
        </w:rPr>
        <w:t>КоО</w:t>
      </w:r>
      <w:proofErr w:type="spellEnd"/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 гарантий и компенсаций, отдельными НПА установлены дополнительные выплаты для молодых специалистов - разовые, ежегодные или постоянные в виде ежемесячных надбавок и доплат к окладу.</w:t>
      </w:r>
    </w:p>
    <w:p w:rsidR="00467260" w:rsidRPr="001B21C9" w:rsidRDefault="00467260" w:rsidP="004672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Примеры таких выплат: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1) постановлением Совмина от 01.10.1998 № 1516 «Об установлении выплат выпускникам учреждений среднего специального и высшего образования, направленным на работу или для прохождения службы (военной службы) на территорию радиоактивного загрязнения» установлены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ежегодные выплаты выпускникам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среднего специального и высшего образования, направленным на работу или для прохождения службы (военной службы) на территорию радиоактивного загрязнения, в зону последующего отселения и в зону с правом на отселение, в размерах, кратных базовой величине:</w:t>
      </w:r>
    </w:p>
    <w:p w:rsidR="00467260" w:rsidRPr="001B21C9" w:rsidRDefault="00467260" w:rsidP="00467260">
      <w:pPr>
        <w:spacing w:line="240" w:lineRule="auto"/>
        <w:ind w:left="180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- после первого года работы - 14,5;</w:t>
      </w:r>
    </w:p>
    <w:p w:rsidR="00467260" w:rsidRPr="001B21C9" w:rsidRDefault="00467260" w:rsidP="00467260">
      <w:pPr>
        <w:spacing w:line="240" w:lineRule="auto"/>
        <w:ind w:left="180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- после второго года работы - 17,5;</w:t>
      </w:r>
    </w:p>
    <w:p w:rsidR="00467260" w:rsidRPr="001B21C9" w:rsidRDefault="00467260" w:rsidP="00467260">
      <w:pPr>
        <w:spacing w:line="240" w:lineRule="auto"/>
        <w:ind w:left="180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- после третьего года работы - 21,5.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  2) Указом от 12.08.2013 № 353 «О некоторых мерах по обеспечению организаций агропромышленного комплекса кадрами» предусмотрены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ежемесячные доплаты молодым специалистам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 с высшим и средним специальным образованием, принятым на работу в организации агропромышленного комплекса, в течение 2 лет со дня заключения с ними трудового договора (контракта) в размере 0,46 базовой ставки, устанавливаемой Совмином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3) Инструкцией о порядке осуществления и размерах стимулирующих выплат работникам бюджетных организаций, подчиненных Министерству спорта и туризма, и бюджетных организаций, подчиненных местным исполнительным и распорядительным органам и относящихся к сфере деятельности Министерства спорта и туризма, утв. постановлением Минспорта и туризма от 24.07.2019 № 33, установлены доплаты молодым специалистам, молодым рабочим (служащим) из числа выпускников, получившим высшее или среднее специальное образование,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 в бюджетные организации сферы физической культуры, спорта и туризма, в течение 2 лет с даты приема их на работу по 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распределению (направлению) в размере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10 % оклада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, включенным в банки данных одаренной и талантливой молодежи - в размере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50 % оклада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260" w:rsidRPr="001B21C9" w:rsidRDefault="00467260" w:rsidP="00467260">
      <w:pPr>
        <w:spacing w:line="240" w:lineRule="auto"/>
        <w:ind w:left="115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7260" w:rsidRPr="001B21C9" w:rsidRDefault="00467260" w:rsidP="00467260">
      <w:pPr>
        <w:spacing w:line="240" w:lineRule="auto"/>
        <w:ind w:left="115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4) Инструкцией о порядке осуществления и размерах стимулирующих и компенсирующих выплат работникам бюджетных организаций, утв. постановлением Минздрава от 13.06.2019 № 53, предусмотрены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надбавка молодым специалистам, молодым рабочим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 (служащим):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- выпускникам, получившим высшее, среднее специальное, профессионально-техническое образование (за исключением поименованных в абзаце третьем настоящей части), место работы которым предоставлено путем распределения (перераспределения), направления (последующего направления) на работу в бюджетные организации, - в размере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20 % оклада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- выпускникам, получившим высшее медицинское, фармацевтическое образование, работающим по направлению (последующему направлению), распределению (перераспределению) учреждений образования (после прохождения интернатуры) в бюджетных организациях, - в размере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30 % оклада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 xml:space="preserve">- выпускникам, получившим высшее образование, включенным в банки данных одаренной и талантливой молодежи, - в размере </w:t>
      </w:r>
      <w:r w:rsidRPr="001B2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50 % оклада</w:t>
      </w:r>
      <w:r w:rsidRPr="001B21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260" w:rsidRPr="001B21C9" w:rsidRDefault="00467260" w:rsidP="001C3D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1C9">
        <w:rPr>
          <w:rFonts w:ascii="Times New Roman" w:hAnsi="Times New Roman" w:cs="Times New Roman"/>
          <w:color w:val="000000"/>
          <w:sz w:val="28"/>
          <w:szCs w:val="28"/>
        </w:rPr>
        <w:t>Все приведенные и другие аналогичные выплаты молодым специалистам подлежат налогообложению в общеустановленном порядке и не освобождаются от уплаты подоходного налога в соответствии со ст.208 НК.</w:t>
      </w:r>
    </w:p>
    <w:p w:rsidR="00F545E3" w:rsidRPr="001B21C9" w:rsidRDefault="00F545E3" w:rsidP="00467260">
      <w:pPr>
        <w:pStyle w:val="newncpi"/>
        <w:ind w:firstLine="709"/>
        <w:contextualSpacing/>
        <w:rPr>
          <w:color w:val="000000"/>
          <w:sz w:val="28"/>
          <w:szCs w:val="28"/>
        </w:rPr>
      </w:pPr>
    </w:p>
    <w:sectPr w:rsidR="00F545E3" w:rsidRPr="001B21C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75E"/>
    <w:rsid w:val="001B1D3A"/>
    <w:rsid w:val="001B21C9"/>
    <w:rsid w:val="001C3DB6"/>
    <w:rsid w:val="00211EDD"/>
    <w:rsid w:val="002279D5"/>
    <w:rsid w:val="003A48B0"/>
    <w:rsid w:val="003D091A"/>
    <w:rsid w:val="004032BB"/>
    <w:rsid w:val="00457130"/>
    <w:rsid w:val="00467260"/>
    <w:rsid w:val="004C7330"/>
    <w:rsid w:val="005D1D83"/>
    <w:rsid w:val="007D2039"/>
    <w:rsid w:val="007F6D45"/>
    <w:rsid w:val="00984A97"/>
    <w:rsid w:val="009C7C74"/>
    <w:rsid w:val="00B02430"/>
    <w:rsid w:val="00D828D0"/>
    <w:rsid w:val="00E71917"/>
    <w:rsid w:val="00E863AE"/>
    <w:rsid w:val="00F545E3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D4B5"/>
  <w15:docId w15:val="{FCE93495-2B0F-460D-9CFC-9DFEBBDB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F5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545E3"/>
    <w:rPr>
      <w:color w:val="0000FF"/>
      <w:u w:val="single"/>
    </w:rPr>
  </w:style>
  <w:style w:type="paragraph" w:customStyle="1" w:styleId="newncpi0">
    <w:name w:val="newncpi0"/>
    <w:basedOn w:val="a"/>
    <w:rsid w:val="0040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kodeks-respubliki-belarus-ob-obrazovanii-13-01-2011-204095" TargetMode="External"/><Relationship Id="rId13" Type="http://schemas.openxmlformats.org/officeDocument/2006/relationships/hyperlink" Target="https://bii.by/docs/kodeks-respubliki-belarus-ob-obrazovanii-13-01-2011-204095" TargetMode="External"/><Relationship Id="rId18" Type="http://schemas.openxmlformats.org/officeDocument/2006/relationships/hyperlink" Target="https://bii.by/docs/postanovlenie-05-01-2011-14-o-perechne-tipov-organizatsij-poluchayushchikh-subsidii-rabotniki-203558?a=a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docs/kodeks-respubliki-belarus-ob-obrazovanii-13-01-2011-204095" TargetMode="External"/><Relationship Id="rId12" Type="http://schemas.openxmlformats.org/officeDocument/2006/relationships/hyperlink" Target="https://bii.by/docs/kodeks-respubliki-belarus-ob-obrazovanii-13-01-2011-204095" TargetMode="External"/><Relationship Id="rId17" Type="http://schemas.openxmlformats.org/officeDocument/2006/relationships/hyperlink" Target="https://bii.by/docs/postanovlenie-05-01-2011-14-o-perechne-tipov-organizatsij-poluchayushchikh-subsidii-rabotniki-203558?a=a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docs/postanovlenie-27-12-1999-155-ob-ustanovlenii-primernoj-formy-trudovogo-dogovora-24465?a=a4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i.by/docs/kodeks-respubliki-belarus-ob-obrazovanii-13-01-2011-204095" TargetMode="External"/><Relationship Id="rId11" Type="http://schemas.openxmlformats.org/officeDocument/2006/relationships/hyperlink" Target="https://bii.by/docs/kodeks-respubliki-belarus-ob-obrazovanii-13-01-2011-204095" TargetMode="External"/><Relationship Id="rId5" Type="http://schemas.openxmlformats.org/officeDocument/2006/relationships/hyperlink" Target="https://bii.by/docs/kodeks-respubliki-belarus-ob-obrazovanii-13-01-2011-204095" TargetMode="External"/><Relationship Id="rId15" Type="http://schemas.openxmlformats.org/officeDocument/2006/relationships/hyperlink" Target="https://bii.by/docs/ukaz-12-08-2013-353-o-nekotorykh-merakh-po-obespecheniyu-organizatsij-agropromyshlennogo-265161?query=%D1%83%D0%BA%D0%B0%D0%B7%20353%20%D0%BE%D1%82%2012.08.2013&amp;sort=relevance&amp;q=%D1%83%D0%BA%D0%B0%D0%B7%20353%20%D0%BE%D1%82%2012.08.2013" TargetMode="External"/><Relationship Id="rId10" Type="http://schemas.openxmlformats.org/officeDocument/2006/relationships/hyperlink" Target="https://bii.by/docs/kodeks-respubliki-belarus-ob-obrazovanii-13-01-2011-20409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ii.by/docs/kodeks-respubliki-belarus-ob-obrazovanii-13-01-2011-204095" TargetMode="External"/><Relationship Id="rId9" Type="http://schemas.openxmlformats.org/officeDocument/2006/relationships/hyperlink" Target="https://bii.by/docs/kodeks-respubliki-belarus-ob-obrazovanii-13-01-2011-204095" TargetMode="External"/><Relationship Id="rId14" Type="http://schemas.openxmlformats.org/officeDocument/2006/relationships/hyperlink" Target="https://bii.by/docs/kodeks-respubliki-belarus-ob-obrazovanii-13-01-2011-204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Вишнякова</dc:creator>
  <cp:lastModifiedBy>ADMIN</cp:lastModifiedBy>
  <cp:revision>12</cp:revision>
  <cp:lastPrinted>2026-05-07T13:23:00Z</cp:lastPrinted>
  <dcterms:created xsi:type="dcterms:W3CDTF">2026-05-07T13:24:00Z</dcterms:created>
  <dcterms:modified xsi:type="dcterms:W3CDTF">2026-05-08T08:45:00Z</dcterms:modified>
</cp:coreProperties>
</file>