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507" w:rsidRDefault="00575507" w:rsidP="00575507">
      <w:pPr>
        <w:pStyle w:val="a3"/>
        <w:jc w:val="center"/>
      </w:pPr>
      <w:proofErr w:type="spellStart"/>
      <w:r>
        <w:rPr>
          <w:b/>
          <w:bCs/>
          <w:color w:val="000000"/>
        </w:rPr>
        <w:t>Адміністрацыйная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працэдура</w:t>
      </w:r>
      <w:proofErr w:type="spellEnd"/>
      <w:r>
        <w:rPr>
          <w:b/>
          <w:bCs/>
          <w:color w:val="000000"/>
        </w:rPr>
        <w:t xml:space="preserve"> № 5.1.</w:t>
      </w:r>
      <w:r>
        <w:br/>
      </w:r>
      <w:proofErr w:type="spellStart"/>
      <w:r>
        <w:rPr>
          <w:b/>
          <w:bCs/>
          <w:color w:val="000000"/>
        </w:rPr>
        <w:t>Рэгістрацыя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нараджэння</w:t>
      </w:r>
      <w:proofErr w:type="spellEnd"/>
      <w:r>
        <w:rPr>
          <w:color w:val="000000"/>
        </w:rPr>
        <w:t> </w:t>
      </w:r>
      <w:r>
        <w:t xml:space="preserve"> </w:t>
      </w:r>
    </w:p>
    <w:p w:rsidR="00575507" w:rsidRDefault="00575507" w:rsidP="00575507">
      <w:pPr>
        <w:pStyle w:val="a3"/>
      </w:pPr>
      <w:proofErr w:type="spellStart"/>
      <w:r>
        <w:rPr>
          <w:color w:val="000000"/>
        </w:rPr>
        <w:t>Дзяржаўны</w:t>
      </w:r>
      <w:proofErr w:type="spellEnd"/>
      <w:r>
        <w:rPr>
          <w:color w:val="000000"/>
        </w:rPr>
        <w:t xml:space="preserve"> орган,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як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павінен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звярнуцца</w:t>
      </w:r>
      <w:proofErr w:type="spellEnd"/>
      <w:r>
        <w:rPr>
          <w:color w:val="000000"/>
        </w:rPr>
        <w:t>:</w:t>
      </w:r>
      <w:r w:rsidR="004A36C1">
        <w:t xml:space="preserve"> </w:t>
      </w:r>
      <w:r>
        <w:rPr>
          <w:color w:val="000000"/>
        </w:rPr>
        <w:t xml:space="preserve">орган загса па </w:t>
      </w:r>
      <w:proofErr w:type="spellStart"/>
      <w:r>
        <w:rPr>
          <w:color w:val="000000"/>
        </w:rPr>
        <w:t>месцы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дзяцей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па </w:t>
      </w:r>
      <w:proofErr w:type="spellStart"/>
      <w:r>
        <w:rPr>
          <w:color w:val="000000"/>
        </w:rPr>
        <w:t>месцы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жыхарства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аднаго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іх</w:t>
      </w:r>
      <w:proofErr w:type="spellEnd"/>
      <w:r>
        <w:rPr>
          <w:color w:val="000000"/>
        </w:rPr>
        <w:t>. </w:t>
      </w:r>
      <w:r>
        <w:t xml:space="preserve"> </w:t>
      </w:r>
    </w:p>
    <w:p w:rsidR="00575507" w:rsidRDefault="00575507" w:rsidP="00575507">
      <w:pPr>
        <w:pStyle w:val="a3"/>
      </w:pPr>
      <w:proofErr w:type="spellStart"/>
      <w:r>
        <w:rPr>
          <w:color w:val="000000"/>
        </w:rPr>
        <w:t>Дакументы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звесткі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прадстаўляюцца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грамадзянінам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ажыццяўлення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>: </w:t>
      </w:r>
      <w:r>
        <w:t xml:space="preserve">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пашпарты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іншыя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сведчаць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бацькаў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бацьку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заяўніка</w:t>
      </w:r>
      <w:proofErr w:type="spellEnd"/>
      <w:r>
        <w:rPr>
          <w:color w:val="000000"/>
        </w:rPr>
        <w:t xml:space="preserve"> (за </w:t>
      </w:r>
      <w:proofErr w:type="spellStart"/>
      <w:r>
        <w:rPr>
          <w:color w:val="000000"/>
        </w:rPr>
        <w:t>выключэннем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хадайнічаюць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бежанца</w:t>
      </w:r>
      <w:proofErr w:type="spellEnd"/>
      <w:r w:rsidR="00912E20">
        <w:rPr>
          <w:color w:val="000000"/>
        </w:rPr>
        <w:t>,</w:t>
      </w:r>
      <w:r w:rsidR="00912E20" w:rsidRPr="00912E20">
        <w:t xml:space="preserve"> </w:t>
      </w:r>
      <w:proofErr w:type="spellStart"/>
      <w:r w:rsidR="00912E20" w:rsidRPr="00912E20">
        <w:rPr>
          <w:color w:val="000000"/>
        </w:rPr>
        <w:t>дадатковай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абароны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або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прыстанішча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Беларусь,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дадзена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Беларусь);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пасведчанне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хадайніцтва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бежанца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 – для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хадайнічаюць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статусу </w:t>
      </w:r>
      <w:proofErr w:type="spellStart"/>
      <w:r>
        <w:rPr>
          <w:color w:val="000000"/>
        </w:rPr>
        <w:t>бежанца</w:t>
      </w:r>
      <w:proofErr w:type="spellEnd"/>
      <w:r w:rsidR="00912E20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дадатковай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абароны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або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прыстанішча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пасведчанне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даванні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 – для </w:t>
      </w:r>
      <w:proofErr w:type="spellStart"/>
      <w:r>
        <w:rPr>
          <w:color w:val="000000"/>
        </w:rPr>
        <w:t>замежных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</w:t>
      </w:r>
      <w:proofErr w:type="spellEnd"/>
      <w:r>
        <w:rPr>
          <w:color w:val="000000"/>
        </w:rPr>
        <w:t xml:space="preserve"> без </w:t>
      </w:r>
      <w:proofErr w:type="spellStart"/>
      <w:r>
        <w:rPr>
          <w:color w:val="000000"/>
        </w:rPr>
        <w:t>грамадзянства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gramStart"/>
      <w:r>
        <w:rPr>
          <w:color w:val="000000"/>
        </w:rPr>
        <w:t>м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дадзена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дадатковая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абарона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Рэспубліцы</w:t>
      </w:r>
      <w:proofErr w:type="spellEnd"/>
      <w:r>
        <w:rPr>
          <w:color w:val="000000"/>
        </w:rPr>
        <w:t xml:space="preserve"> Беларусь;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r>
        <w:rPr>
          <w:color w:val="000000"/>
        </w:rPr>
        <w:t>медыцынская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даведка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рашэння</w:t>
      </w:r>
      <w:proofErr w:type="spellEnd"/>
      <w:r>
        <w:rPr>
          <w:color w:val="000000"/>
        </w:rPr>
        <w:t xml:space="preserve"> суда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устанаўленні</w:t>
      </w:r>
      <w:proofErr w:type="spellEnd"/>
      <w:r>
        <w:rPr>
          <w:color w:val="000000"/>
        </w:rPr>
        <w:t xml:space="preserve"> факта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; 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дакумент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падставай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запісу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звестак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запісе</w:t>
      </w:r>
      <w:proofErr w:type="spellEnd"/>
      <w:r>
        <w:rPr>
          <w:color w:val="000000"/>
        </w:rPr>
        <w:t xml:space="preserve"> акта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сумесная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знаходзяцца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сабой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копія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рашэння</w:t>
      </w:r>
      <w:proofErr w:type="spellEnd"/>
      <w:r>
        <w:rPr>
          <w:color w:val="000000"/>
        </w:rPr>
        <w:t xml:space="preserve"> суда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устанаўленні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бацькоўства</w:t>
      </w:r>
      <w:proofErr w:type="spellEnd"/>
      <w:r>
        <w:rPr>
          <w:color w:val="000000"/>
        </w:rPr>
        <w:t xml:space="preserve">), – у </w:t>
      </w:r>
      <w:proofErr w:type="spellStart"/>
      <w:r>
        <w:rPr>
          <w:color w:val="000000"/>
        </w:rPr>
        <w:t>выпадку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знаходзяцца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сабой</w:t>
      </w:r>
      <w:proofErr w:type="spellEnd"/>
      <w:r>
        <w:rPr>
          <w:color w:val="000000"/>
        </w:rPr>
        <w:t xml:space="preserve">; </w:t>
      </w:r>
      <w:proofErr w:type="gramEnd"/>
    </w:p>
    <w:p w:rsidR="00912E20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proofErr w:type="spellStart"/>
      <w:proofErr w:type="gram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пацвярджае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яе</w:t>
      </w:r>
      <w:proofErr w:type="spellEnd"/>
      <w:r>
        <w:rPr>
          <w:color w:val="000000"/>
        </w:rPr>
        <w:t xml:space="preserve"> муж</w:t>
      </w:r>
      <w:r w:rsidR="00912E20">
        <w:rPr>
          <w:color w:val="000000"/>
        </w:rPr>
        <w:t xml:space="preserve">, </w:t>
      </w:r>
      <w:proofErr w:type="spellStart"/>
      <w:r w:rsidR="00912E20">
        <w:rPr>
          <w:color w:val="000000"/>
        </w:rPr>
        <w:t>былы</w:t>
      </w:r>
      <w:proofErr w:type="spellEnd"/>
      <w:r w:rsidR="00912E20">
        <w:rPr>
          <w:color w:val="000000"/>
        </w:rPr>
        <w:t xml:space="preserve"> муж</w:t>
      </w:r>
      <w:r>
        <w:rPr>
          <w:color w:val="000000"/>
        </w:rPr>
        <w:t xml:space="preserve"> не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пашпарт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сведчыць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асобу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фактычнага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мужа</w:t>
      </w:r>
      <w:r w:rsidR="00912E20">
        <w:rPr>
          <w:color w:val="000000"/>
        </w:rPr>
        <w:t xml:space="preserve">, </w:t>
      </w:r>
      <w:proofErr w:type="spellStart"/>
      <w:r w:rsidR="00912E20">
        <w:rPr>
          <w:color w:val="000000"/>
        </w:rPr>
        <w:t>былога</w:t>
      </w:r>
      <w:proofErr w:type="spellEnd"/>
      <w:r w:rsidR="00912E20">
        <w:rPr>
          <w:color w:val="000000"/>
        </w:rPr>
        <w:t xml:space="preserve"> мужа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пацвярджае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ён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з'яўляецца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сумесная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фактычнага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ўстанаўлення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бацько</w:t>
      </w:r>
      <w:proofErr w:type="gramEnd"/>
      <w:r>
        <w:rPr>
          <w:color w:val="000000"/>
        </w:rPr>
        <w:t>ўства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выпадку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дзіцяці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маці</w:t>
      </w:r>
      <w:proofErr w:type="spellEnd"/>
      <w:r>
        <w:rPr>
          <w:color w:val="000000"/>
        </w:rPr>
        <w:t xml:space="preserve">, якая </w:t>
      </w:r>
      <w:proofErr w:type="spellStart"/>
      <w:r>
        <w:rPr>
          <w:color w:val="000000"/>
        </w:rPr>
        <w:t>заяўляе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яе</w:t>
      </w:r>
      <w:proofErr w:type="spellEnd"/>
      <w:r>
        <w:rPr>
          <w:color w:val="000000"/>
        </w:rPr>
        <w:t xml:space="preserve"> му</w:t>
      </w:r>
      <w:r w:rsidR="00912E20">
        <w:rPr>
          <w:color w:val="000000"/>
        </w:rPr>
        <w:t xml:space="preserve">ж не </w:t>
      </w:r>
      <w:proofErr w:type="spellStart"/>
      <w:r w:rsidR="00912E20">
        <w:rPr>
          <w:color w:val="000000"/>
        </w:rPr>
        <w:t>з'яўляецца</w:t>
      </w:r>
      <w:proofErr w:type="spellEnd"/>
      <w:r w:rsidR="00912E20">
        <w:rPr>
          <w:color w:val="000000"/>
        </w:rPr>
        <w:t xml:space="preserve"> </w:t>
      </w:r>
      <w:proofErr w:type="spellStart"/>
      <w:r w:rsidR="00912E20">
        <w:rPr>
          <w:color w:val="000000"/>
        </w:rPr>
        <w:t>бацькам</w:t>
      </w:r>
      <w:proofErr w:type="spellEnd"/>
      <w:r w:rsidR="00912E20">
        <w:rPr>
          <w:color w:val="000000"/>
        </w:rPr>
        <w:t xml:space="preserve"> </w:t>
      </w:r>
      <w:proofErr w:type="spellStart"/>
      <w:r w:rsidR="00912E20">
        <w:rPr>
          <w:color w:val="000000"/>
        </w:rPr>
        <w:t>дзіцяці</w:t>
      </w:r>
      <w:proofErr w:type="spellEnd"/>
      <w:r w:rsidR="00912E20">
        <w:rPr>
          <w:color w:val="000000"/>
        </w:rPr>
        <w:t>;</w:t>
      </w:r>
    </w:p>
    <w:p w:rsidR="00575507" w:rsidRDefault="00575507" w:rsidP="00547BA8">
      <w:pPr>
        <w:pStyle w:val="a3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 </w:t>
      </w:r>
      <w:proofErr w:type="spellStart"/>
      <w:r w:rsidR="00912E20" w:rsidRPr="00912E20">
        <w:rPr>
          <w:color w:val="000000"/>
        </w:rPr>
        <w:t>дакумент</w:t>
      </w:r>
      <w:proofErr w:type="spellEnd"/>
      <w:r w:rsidR="00912E20" w:rsidRPr="00912E20">
        <w:rPr>
          <w:color w:val="000000"/>
        </w:rPr>
        <w:t xml:space="preserve">, </w:t>
      </w:r>
      <w:proofErr w:type="spellStart"/>
      <w:r w:rsidR="00912E20" w:rsidRPr="00912E20">
        <w:rPr>
          <w:color w:val="000000"/>
        </w:rPr>
        <w:t>які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пацвярджае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заключэнне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шлюбу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паміж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бацькамі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дзіцяці</w:t>
      </w:r>
      <w:proofErr w:type="spellEnd"/>
      <w:r w:rsidR="00912E20" w:rsidRPr="00912E20">
        <w:rPr>
          <w:color w:val="000000"/>
        </w:rPr>
        <w:t xml:space="preserve">–- у </w:t>
      </w:r>
      <w:proofErr w:type="spellStart"/>
      <w:r w:rsidR="00912E20" w:rsidRPr="00912E20">
        <w:rPr>
          <w:color w:val="000000"/>
        </w:rPr>
        <w:t>выпадку</w:t>
      </w:r>
      <w:proofErr w:type="spellEnd"/>
      <w:r w:rsidR="00912E20" w:rsidRPr="00912E20">
        <w:rPr>
          <w:color w:val="000000"/>
        </w:rPr>
        <w:t xml:space="preserve">, </w:t>
      </w:r>
      <w:proofErr w:type="spellStart"/>
      <w:r w:rsidR="00912E20" w:rsidRPr="00912E20">
        <w:rPr>
          <w:color w:val="000000"/>
        </w:rPr>
        <w:t>калі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шлюб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заключаны</w:t>
      </w:r>
      <w:proofErr w:type="spellEnd"/>
      <w:r w:rsidR="00912E20" w:rsidRPr="00912E20">
        <w:rPr>
          <w:color w:val="000000"/>
        </w:rPr>
        <w:t xml:space="preserve"> за </w:t>
      </w:r>
      <w:proofErr w:type="spellStart"/>
      <w:r w:rsidR="00912E20" w:rsidRPr="00912E20">
        <w:rPr>
          <w:color w:val="000000"/>
        </w:rPr>
        <w:t>межамі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Рэспублікі</w:t>
      </w:r>
      <w:proofErr w:type="spellEnd"/>
      <w:r w:rsidR="00912E20" w:rsidRPr="00912E20">
        <w:rPr>
          <w:color w:val="000000"/>
        </w:rPr>
        <w:t xml:space="preserve"> Беларусь </w:t>
      </w:r>
      <w:proofErr w:type="spellStart"/>
      <w:r w:rsidR="00912E20" w:rsidRPr="00912E20">
        <w:rPr>
          <w:color w:val="000000"/>
        </w:rPr>
        <w:t>дакумент</w:t>
      </w:r>
      <w:proofErr w:type="spellEnd"/>
      <w:r w:rsidR="00912E20" w:rsidRPr="00912E20">
        <w:rPr>
          <w:color w:val="000000"/>
        </w:rPr>
        <w:t xml:space="preserve">, </w:t>
      </w:r>
      <w:proofErr w:type="spellStart"/>
      <w:r w:rsidR="00912E20" w:rsidRPr="00912E20">
        <w:rPr>
          <w:color w:val="000000"/>
        </w:rPr>
        <w:t>які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пацвярджае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спыненне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шлюбу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або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прызнанне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яго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несапраўдным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паміж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бацькамі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дзіцяці</w:t>
      </w:r>
      <w:proofErr w:type="spellEnd"/>
      <w:r w:rsidR="00912E20" w:rsidRPr="00912E20">
        <w:rPr>
          <w:color w:val="000000"/>
        </w:rPr>
        <w:t xml:space="preserve"> (за </w:t>
      </w:r>
      <w:proofErr w:type="spellStart"/>
      <w:r w:rsidR="00912E20" w:rsidRPr="00912E20">
        <w:rPr>
          <w:color w:val="000000"/>
        </w:rPr>
        <w:t>выключэннем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дакументаў</w:t>
      </w:r>
      <w:proofErr w:type="spellEnd"/>
      <w:r w:rsidR="00912E20" w:rsidRPr="00912E20">
        <w:rPr>
          <w:color w:val="000000"/>
        </w:rPr>
        <w:t xml:space="preserve">, </w:t>
      </w:r>
      <w:proofErr w:type="spellStart"/>
      <w:r w:rsidR="00912E20" w:rsidRPr="00912E20">
        <w:rPr>
          <w:color w:val="000000"/>
        </w:rPr>
        <w:t>выдадзеных</w:t>
      </w:r>
      <w:proofErr w:type="spellEnd"/>
      <w:r w:rsidR="00912E20" w:rsidRPr="00912E20">
        <w:rPr>
          <w:color w:val="000000"/>
        </w:rPr>
        <w:t xml:space="preserve"> органам загса </w:t>
      </w:r>
      <w:proofErr w:type="spellStart"/>
      <w:r w:rsidR="00912E20" w:rsidRPr="00912E20">
        <w:rPr>
          <w:color w:val="000000"/>
        </w:rPr>
        <w:t>Рэспублікі</w:t>
      </w:r>
      <w:proofErr w:type="spellEnd"/>
      <w:r w:rsidR="00912E20" w:rsidRPr="00912E20">
        <w:rPr>
          <w:color w:val="000000"/>
        </w:rPr>
        <w:t xml:space="preserve"> Беларусь),</w:t>
      </w:r>
      <w:proofErr w:type="gramStart"/>
      <w:r w:rsidR="00912E20" w:rsidRPr="00912E20">
        <w:rPr>
          <w:color w:val="000000"/>
        </w:rPr>
        <w:t>–у</w:t>
      </w:r>
      <w:proofErr w:type="gram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выпадку</w:t>
      </w:r>
      <w:proofErr w:type="spellEnd"/>
      <w:r w:rsidR="00912E20" w:rsidRPr="00912E20">
        <w:rPr>
          <w:color w:val="000000"/>
        </w:rPr>
        <w:t xml:space="preserve">, </w:t>
      </w:r>
      <w:proofErr w:type="spellStart"/>
      <w:r w:rsidR="00912E20" w:rsidRPr="00912E20">
        <w:rPr>
          <w:color w:val="000000"/>
        </w:rPr>
        <w:t>калі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з</w:t>
      </w:r>
      <w:proofErr w:type="spellEnd"/>
      <w:r w:rsidR="00912E20" w:rsidRPr="00912E20">
        <w:rPr>
          <w:color w:val="000000"/>
        </w:rPr>
        <w:t xml:space="preserve"> дня </w:t>
      </w:r>
      <w:proofErr w:type="spellStart"/>
      <w:r w:rsidR="00912E20" w:rsidRPr="00912E20">
        <w:rPr>
          <w:color w:val="000000"/>
        </w:rPr>
        <w:t>спынення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шлюбу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або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прызнання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яго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несапраўдным</w:t>
      </w:r>
      <w:proofErr w:type="spellEnd"/>
      <w:r w:rsidR="00912E20" w:rsidRPr="00912E20">
        <w:rPr>
          <w:color w:val="000000"/>
        </w:rPr>
        <w:t xml:space="preserve"> да </w:t>
      </w:r>
      <w:proofErr w:type="spellStart"/>
      <w:r w:rsidR="00912E20" w:rsidRPr="00912E20">
        <w:rPr>
          <w:color w:val="000000"/>
        </w:rPr>
        <w:t>нараджэння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дзіцяці</w:t>
      </w:r>
      <w:proofErr w:type="spellEnd"/>
      <w:r w:rsidR="00912E20" w:rsidRPr="00912E20">
        <w:rPr>
          <w:color w:val="000000"/>
        </w:rPr>
        <w:t xml:space="preserve"> </w:t>
      </w:r>
      <w:proofErr w:type="spellStart"/>
      <w:r w:rsidR="00912E20" w:rsidRPr="00912E20">
        <w:rPr>
          <w:color w:val="000000"/>
        </w:rPr>
        <w:t>прайшло</w:t>
      </w:r>
      <w:proofErr w:type="spellEnd"/>
      <w:r w:rsidR="00912E20" w:rsidRPr="00912E20">
        <w:rPr>
          <w:color w:val="000000"/>
        </w:rPr>
        <w:t xml:space="preserve"> не </w:t>
      </w:r>
      <w:proofErr w:type="spellStart"/>
      <w:r w:rsidR="00912E20" w:rsidRPr="00912E20">
        <w:rPr>
          <w:color w:val="000000"/>
        </w:rPr>
        <w:t>больш</w:t>
      </w:r>
      <w:proofErr w:type="spellEnd"/>
      <w:r w:rsidR="00912E20" w:rsidRPr="00912E20">
        <w:rPr>
          <w:color w:val="000000"/>
        </w:rPr>
        <w:t xml:space="preserve"> за 10 </w:t>
      </w:r>
      <w:proofErr w:type="spellStart"/>
      <w:r w:rsidR="00912E20" w:rsidRPr="00912E20">
        <w:rPr>
          <w:color w:val="000000"/>
        </w:rPr>
        <w:t>месяцаў</w:t>
      </w:r>
      <w:proofErr w:type="spellEnd"/>
      <w:r w:rsidR="00912E20">
        <w:rPr>
          <w:color w:val="000000"/>
        </w:rPr>
        <w:t>.</w:t>
      </w:r>
    </w:p>
    <w:p w:rsidR="00575507" w:rsidRDefault="00575507" w:rsidP="00575507">
      <w:pPr>
        <w:pStyle w:val="a3"/>
      </w:pPr>
      <w:proofErr w:type="spellStart"/>
      <w:r>
        <w:rPr>
          <w:color w:val="000000"/>
        </w:rPr>
        <w:t>Памер</w:t>
      </w:r>
      <w:proofErr w:type="spellEnd"/>
      <w:r>
        <w:rPr>
          <w:color w:val="000000"/>
        </w:rPr>
        <w:t xml:space="preserve"> платы, якая </w:t>
      </w:r>
      <w:proofErr w:type="spellStart"/>
      <w:r>
        <w:rPr>
          <w:color w:val="000000"/>
        </w:rPr>
        <w:t>збіраецца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ажыццяўленні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бясплатна</w:t>
      </w:r>
      <w:proofErr w:type="spellEnd"/>
      <w:r>
        <w:rPr>
          <w:color w:val="000000"/>
        </w:rPr>
        <w:t xml:space="preserve">. </w:t>
      </w:r>
    </w:p>
    <w:p w:rsidR="00575507" w:rsidRDefault="00575507" w:rsidP="00547BA8">
      <w:pPr>
        <w:pStyle w:val="a3"/>
        <w:jc w:val="both"/>
      </w:pPr>
      <w:proofErr w:type="spellStart"/>
      <w:proofErr w:type="gramStart"/>
      <w:r>
        <w:rPr>
          <w:color w:val="000000"/>
        </w:rPr>
        <w:t>Максімальны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тэрмін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ажыццяўлення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 - 2 дня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падачы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заявы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ўрачыстай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 – 3 дня,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адначасовай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устанаўлення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бацькоўства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заключэння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– у </w:t>
      </w:r>
      <w:proofErr w:type="spellStart"/>
      <w:r>
        <w:rPr>
          <w:color w:val="000000"/>
        </w:rPr>
        <w:t>дзень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рэгістрацыі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заключэння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ў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запыту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звестак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дакументаў</w:t>
      </w:r>
      <w:proofErr w:type="spellEnd"/>
      <w:r>
        <w:rPr>
          <w:color w:val="000000"/>
        </w:rPr>
        <w:t xml:space="preserve"> ад </w:t>
      </w:r>
      <w:proofErr w:type="spellStart"/>
      <w:r>
        <w:rPr>
          <w:color w:val="000000"/>
        </w:rPr>
        <w:t>другіх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дзяржаўных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органаў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арганізацый</w:t>
      </w:r>
      <w:proofErr w:type="spellEnd"/>
      <w:r>
        <w:rPr>
          <w:color w:val="000000"/>
        </w:rPr>
        <w:t xml:space="preserve"> – 1 месяц. </w:t>
      </w:r>
      <w:r>
        <w:t xml:space="preserve"> </w:t>
      </w:r>
      <w:proofErr w:type="gramEnd"/>
    </w:p>
    <w:p w:rsidR="00575507" w:rsidRDefault="00575507" w:rsidP="00547BA8">
      <w:pPr>
        <w:pStyle w:val="a3"/>
        <w:jc w:val="both"/>
      </w:pPr>
      <w:proofErr w:type="spellStart"/>
      <w:r>
        <w:rPr>
          <w:color w:val="000000"/>
        </w:rPr>
        <w:t>Тэрмін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дзеяння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пасведчання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нараджэнні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выдаваемага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ажыццяўленні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бестэрмінова</w:t>
      </w:r>
      <w:proofErr w:type="spellEnd"/>
      <w:r>
        <w:rPr>
          <w:color w:val="000000"/>
        </w:rPr>
        <w:t>. </w:t>
      </w:r>
      <w:r>
        <w:t xml:space="preserve"> </w:t>
      </w:r>
    </w:p>
    <w:p w:rsidR="00575507" w:rsidRDefault="00575507" w:rsidP="00547BA8">
      <w:pPr>
        <w:pStyle w:val="a3"/>
        <w:jc w:val="both"/>
      </w:pPr>
      <w:proofErr w:type="spellStart"/>
      <w:r>
        <w:rPr>
          <w:color w:val="000000"/>
        </w:rPr>
        <w:lastRenderedPageBreak/>
        <w:t>Другія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дакументы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звесткі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неабходныя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ажыццяўлення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адміністрацыйнай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працэдуры</w:t>
      </w:r>
      <w:proofErr w:type="spellEnd"/>
      <w:r>
        <w:rPr>
          <w:color w:val="000000"/>
        </w:rPr>
        <w:t xml:space="preserve">, па </w:t>
      </w:r>
      <w:proofErr w:type="spellStart"/>
      <w:r>
        <w:rPr>
          <w:color w:val="000000"/>
        </w:rPr>
        <w:t>запыце</w:t>
      </w:r>
      <w:proofErr w:type="spellEnd"/>
      <w:r>
        <w:rPr>
          <w:color w:val="000000"/>
        </w:rPr>
        <w:t xml:space="preserve"> органа загса </w:t>
      </w:r>
      <w:proofErr w:type="spellStart"/>
      <w:r>
        <w:rPr>
          <w:color w:val="000000"/>
        </w:rPr>
        <w:t>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ўстаноўленым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парадку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даюцца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дзяржаўнымі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органамі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іншымі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арганізацыямі</w:t>
      </w:r>
      <w:proofErr w:type="spellEnd"/>
      <w:r>
        <w:rPr>
          <w:color w:val="000000"/>
        </w:rPr>
        <w:t xml:space="preserve">, да </w:t>
      </w:r>
      <w:proofErr w:type="spellStart"/>
      <w:r>
        <w:rPr>
          <w:color w:val="000000"/>
        </w:rPr>
        <w:t>кампетэнцыі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датычыцца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іх</w:t>
      </w:r>
      <w:proofErr w:type="spellEnd"/>
      <w:r>
        <w:rPr>
          <w:color w:val="000000"/>
        </w:rPr>
        <w:t xml:space="preserve"> выдача, а </w:t>
      </w:r>
      <w:proofErr w:type="spellStart"/>
      <w:r>
        <w:rPr>
          <w:color w:val="000000"/>
        </w:rPr>
        <w:t>таксама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могуць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быць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прадстаўлены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грамадзянінам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самастойна</w:t>
      </w:r>
      <w:proofErr w:type="spellEnd"/>
      <w:r>
        <w:rPr>
          <w:color w:val="000000"/>
        </w:rPr>
        <w:t>. </w:t>
      </w:r>
      <w:r>
        <w:t xml:space="preserve"> 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Заява аб рэгістрацыі нараджэння можа быць зроблена ў вуснай або пісьмовай форме бацькамі або адным з іх, а ў выпадку хваробы, смерці бацькоў, ухілення бацькоў ад падачы заявы ці немагчымасці для іх па іншых прычынах зрабіць заяву – блізкімі роднымі бацькоў, органам апекі і папячыцельства, адміністрацыяй арганізацыі аховы здароўя, у якой маці пакінула дзіця пасля яго нараджэння, або іншымі асобамі.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Заяву ў пісьмовай форме падаецца ў выпадках: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• калі ўласнае імя, якое даецца дзіцяці, з'яўляецца рэдка ўжывальным ці не пазначана ў слоўніках (даведніках) асабістых імёнаў альбо калі дзіцяці даецца два ўласных імя (для вызначэння імя, якое будзе лічыцца асноўным);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• калі бацькі дзіцяці маюць розныя прозвішчы;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• рэгістрацыі нараджэння дзіцяці па заяве маці, не якая складаецца ў шлюбе;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* рэгістрацыі нараджэння дзіцяці па заяве асоб, якія не з'яўляюцца бацькамі;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• калі хоць бы адзін з бацькоў з'яўляецца замежным грамадзянінам або асобай без грамадзянства;</w:t>
      </w:r>
    </w:p>
    <w:p w:rsidR="009335BA" w:rsidRPr="009335BA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* іншых выпадках па жаданні заяўніка.</w:t>
      </w:r>
    </w:p>
    <w:p w:rsidR="00DE1022" w:rsidRDefault="009335BA" w:rsidP="009335BA">
      <w:pPr>
        <w:pStyle w:val="a3"/>
        <w:rPr>
          <w:lang w:val="be-BY"/>
        </w:rPr>
      </w:pPr>
      <w:r w:rsidRPr="009335BA">
        <w:rPr>
          <w:lang w:val="be-BY"/>
        </w:rPr>
        <w:t>Заява пад</w:t>
      </w:r>
      <w:r w:rsidR="00DE1022">
        <w:rPr>
          <w:lang w:val="be-BY"/>
        </w:rPr>
        <w:t>аецца ў орган загса падчас прыё</w:t>
      </w:r>
      <w:r w:rsidRPr="009335BA">
        <w:rPr>
          <w:lang w:val="be-BY"/>
        </w:rPr>
        <w:t xml:space="preserve">ма. </w:t>
      </w:r>
      <w:r w:rsidR="00862062">
        <w:rPr>
          <w:rStyle w:val="tlid-translation"/>
          <w:lang w:val="be-BY"/>
        </w:rPr>
        <w:t>Ажыццяўленне адміністрацыйнай працэдуры праз прадстаўнiка дапускаецца.</w:t>
      </w:r>
      <w:r w:rsidR="00DE1022" w:rsidRPr="00DE1022">
        <w:rPr>
          <w:lang w:val="be-BY"/>
        </w:rPr>
        <w:t xml:space="preserve"> </w:t>
      </w:r>
    </w:p>
    <w:p w:rsidR="00862062" w:rsidRPr="00B05464" w:rsidRDefault="00DE1022" w:rsidP="009335BA">
      <w:pPr>
        <w:pStyle w:val="a3"/>
        <w:rPr>
          <w:lang w:val="be-BY"/>
        </w:rPr>
      </w:pPr>
      <w:r w:rsidRPr="00DE1022">
        <w:rPr>
          <w:rStyle w:val="tlid-translation"/>
          <w:lang w:val="be-BY"/>
        </w:rPr>
        <w:t>У адпаведнасці з артыкулам 206 Кодэкса Рэспублікі Беларусь аб шлюбе і сям'і заява аб рэгістрацыі нараджэння павінна быць зроблена не пазней трох месяцаў з дня нараджэння дзіцяці, а ў выпадку нараджэння мёртвага дзіцяці – не пазней трох сутак з моманту нараджэння.</w:t>
      </w:r>
    </w:p>
    <w:p w:rsidR="00547BA8" w:rsidRDefault="00C7669B" w:rsidP="00547BA8">
      <w:pPr>
        <w:jc w:val="center"/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b/>
          <w:sz w:val="24"/>
          <w:szCs w:val="24"/>
          <w:lang w:val="be-BY"/>
        </w:rPr>
        <w:t>Час прыёму грамадзян, якія звярнуліся за ажыццяўленнем адміністрацыйнай працэдуры</w:t>
      </w:r>
    </w:p>
    <w:p w:rsidR="00C7669B" w:rsidRPr="00547BA8" w:rsidRDefault="00C7669B" w:rsidP="00547BA8">
      <w:pPr>
        <w:rPr>
          <w:rStyle w:val="tlid-translation"/>
          <w:rFonts w:ascii="Times New Roman" w:hAnsi="Times New Roman" w:cs="Times New Roman"/>
          <w:sz w:val="24"/>
          <w:szCs w:val="24"/>
          <w:lang w:val="be-BY"/>
        </w:rPr>
      </w:pP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Аўторак, серада, чацвер, пятніца: з 08.00 да 13.00, з 14.00 да 17.00</w:t>
      </w:r>
      <w:r w:rsidR="00B05464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,</w:t>
      </w:r>
      <w:r w:rsidRPr="00547BA8">
        <w:rPr>
          <w:rFonts w:ascii="Times New Roman" w:hAnsi="Times New Roman" w:cs="Times New Roman"/>
          <w:sz w:val="24"/>
          <w:szCs w:val="24"/>
          <w:lang w:val="be-BY"/>
        </w:rPr>
        <w:br/>
      </w:r>
      <w:r w:rsidRP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субота: з 08.00 да 16.00 без перапынку на абед</w:t>
      </w:r>
      <w:r w:rsidR="00547BA8">
        <w:rPr>
          <w:rStyle w:val="tlid-translation"/>
          <w:rFonts w:ascii="Times New Roman" w:hAnsi="Times New Roman" w:cs="Times New Roman"/>
          <w:sz w:val="24"/>
          <w:szCs w:val="24"/>
          <w:lang w:val="be-BY"/>
        </w:rPr>
        <w:t>.</w:t>
      </w:r>
    </w:p>
    <w:p w:rsidR="00547BA8" w:rsidRPr="00547BA8" w:rsidRDefault="00C7669B" w:rsidP="00547BA8">
      <w:pPr>
        <w:pStyle w:val="a3"/>
        <w:jc w:val="both"/>
        <w:rPr>
          <w:lang w:val="be-BY"/>
        </w:rPr>
      </w:pPr>
      <w:r w:rsidRPr="00547BA8">
        <w:rPr>
          <w:rStyle w:val="tlid-translation"/>
          <w:lang w:val="be-BY"/>
        </w:rPr>
        <w:t>Адказны работнік райвыканкаму за прыём заявы грамадзяніна Мілеўская Ірына Аляксанд</w:t>
      </w:r>
      <w:r w:rsidR="00B05464">
        <w:rPr>
          <w:rStyle w:val="tlid-translation"/>
          <w:lang w:val="be-BY"/>
        </w:rPr>
        <w:t>раўна - начальнік аддзела запісу</w:t>
      </w:r>
      <w:r w:rsidRPr="00547BA8">
        <w:rPr>
          <w:rStyle w:val="tlid-translation"/>
          <w:lang w:val="be-BY"/>
        </w:rPr>
        <w:t xml:space="preserve"> актаў грамадзянскага стану райвыканкама, </w:t>
      </w:r>
      <w:r w:rsidR="00547BA8"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</w:t>
      </w:r>
      <w:r w:rsidR="00A17CC7">
        <w:rPr>
          <w:rStyle w:val="tlid-translation"/>
          <w:lang w:val="be-BY"/>
        </w:rPr>
        <w:t xml:space="preserve"> </w:t>
      </w:r>
      <w:r w:rsidRPr="00547BA8">
        <w:rPr>
          <w:rStyle w:val="tlid-translation"/>
          <w:lang w:val="be-BY"/>
        </w:rPr>
        <w:t>Савецкая, д.7а</w:t>
      </w:r>
      <w:r w:rsidRPr="00547BA8">
        <w:rPr>
          <w:lang w:val="be-BY"/>
        </w:rPr>
        <w:t xml:space="preserve">, </w:t>
      </w:r>
      <w:r w:rsidR="00A17CC7">
        <w:rPr>
          <w:rStyle w:val="tlid-translation"/>
          <w:lang w:val="be-BY"/>
        </w:rPr>
        <w:t>тэл 5-52-</w:t>
      </w:r>
      <w:r w:rsidRPr="00547BA8">
        <w:rPr>
          <w:rStyle w:val="tlid-translation"/>
          <w:lang w:val="be-BY"/>
        </w:rPr>
        <w:t>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rStyle w:val="tlid-translation"/>
          <w:lang w:val="be-BY"/>
        </w:rPr>
        <w:t>Замяняе часова адсутнага адказнага работніка райвыканкама за прыём заявы грамадзяніна Высоцкая Святлана Пятроўна - галоўны спецыяліст аддзела запісу актаў грамадзянскага стану райвыканкама</w:t>
      </w:r>
      <w:r w:rsidRPr="00547BA8">
        <w:rPr>
          <w:lang w:val="be-BY"/>
        </w:rPr>
        <w:t>,</w:t>
      </w:r>
      <w:r w:rsidR="00547BA8" w:rsidRPr="00547BA8">
        <w:rPr>
          <w:rStyle w:val="tlid-translation"/>
          <w:lang w:val="be-BY"/>
        </w:rPr>
        <w:t xml:space="preserve"> </w:t>
      </w:r>
      <w:r w:rsidR="00547BA8">
        <w:rPr>
          <w:rStyle w:val="tlid-translation"/>
          <w:lang w:val="be-BY"/>
        </w:rPr>
        <w:t xml:space="preserve">месца знаходжання: </w:t>
      </w:r>
      <w:r w:rsidRPr="00547BA8">
        <w:rPr>
          <w:rStyle w:val="tlid-translation"/>
          <w:lang w:val="be-BY"/>
        </w:rPr>
        <w:t>211117, г.Сянно, вул.Савецкая, д.7а</w:t>
      </w:r>
      <w:r w:rsidRPr="00547BA8">
        <w:rPr>
          <w:lang w:val="be-BY"/>
        </w:rPr>
        <w:t xml:space="preserve">, </w:t>
      </w:r>
      <w:r w:rsidRPr="00547BA8">
        <w:rPr>
          <w:rStyle w:val="tlid-translation"/>
          <w:lang w:val="be-BY"/>
        </w:rPr>
        <w:t>тел.5 52 74</w:t>
      </w:r>
      <w:r w:rsidRPr="00547BA8">
        <w:rPr>
          <w:lang w:val="be-BY"/>
        </w:rPr>
        <w:br/>
      </w:r>
      <w:r w:rsidRPr="00547BA8">
        <w:rPr>
          <w:lang w:val="be-BY"/>
        </w:rPr>
        <w:br/>
      </w:r>
      <w:r w:rsidRPr="00547BA8">
        <w:rPr>
          <w:lang w:val="be-BY"/>
        </w:rPr>
        <w:br/>
      </w:r>
    </w:p>
    <w:p w:rsidR="00DF3601" w:rsidRPr="00C7669B" w:rsidRDefault="00C7669B">
      <w:pPr>
        <w:rPr>
          <w:lang w:val="be-BY"/>
        </w:rPr>
      </w:pPr>
      <w:r>
        <w:rPr>
          <w:lang w:val="be-BY"/>
        </w:rPr>
        <w:lastRenderedPageBreak/>
        <w:br/>
      </w:r>
    </w:p>
    <w:p w:rsidR="00C7669B" w:rsidRPr="00C7669B" w:rsidRDefault="00C7669B">
      <w:pPr>
        <w:rPr>
          <w:lang w:val="be-BY"/>
        </w:rPr>
      </w:pPr>
    </w:p>
    <w:sectPr w:rsidR="00C7669B" w:rsidRPr="00C7669B" w:rsidSect="00CD7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004E"/>
    <w:multiLevelType w:val="multilevel"/>
    <w:tmpl w:val="DC12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5507"/>
    <w:rsid w:val="002251FD"/>
    <w:rsid w:val="004A36C1"/>
    <w:rsid w:val="00547BA8"/>
    <w:rsid w:val="00575507"/>
    <w:rsid w:val="005F0F3C"/>
    <w:rsid w:val="00862062"/>
    <w:rsid w:val="00912E20"/>
    <w:rsid w:val="009335BA"/>
    <w:rsid w:val="00A17CC7"/>
    <w:rsid w:val="00B05464"/>
    <w:rsid w:val="00B84015"/>
    <w:rsid w:val="00C7669B"/>
    <w:rsid w:val="00CD7549"/>
    <w:rsid w:val="00CE5F87"/>
    <w:rsid w:val="00DB7BBE"/>
    <w:rsid w:val="00DE1022"/>
    <w:rsid w:val="00DF3601"/>
    <w:rsid w:val="00EF31D3"/>
    <w:rsid w:val="00F33C80"/>
    <w:rsid w:val="00F92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5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7550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75507"/>
    <w:rPr>
      <w:color w:val="800080" w:themeColor="followedHyperlink"/>
      <w:u w:val="single"/>
    </w:rPr>
  </w:style>
  <w:style w:type="character" w:customStyle="1" w:styleId="tlid-translation">
    <w:name w:val="tlid-translation"/>
    <w:basedOn w:val="a0"/>
    <w:rsid w:val="00C76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3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14</cp:revision>
  <dcterms:created xsi:type="dcterms:W3CDTF">2019-07-18T07:30:00Z</dcterms:created>
  <dcterms:modified xsi:type="dcterms:W3CDTF">2020-01-04T06:48:00Z</dcterms:modified>
</cp:coreProperties>
</file>